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31" w:rsidRPr="00E61831" w:rsidRDefault="00E61831" w:rsidP="00E61831">
      <w:pPr>
        <w:pStyle w:val="Nadpis1"/>
        <w:jc w:val="both"/>
        <w:rPr>
          <w:rFonts w:asciiTheme="minorHAnsi" w:hAnsiTheme="minorHAnsi" w:cstheme="minorHAnsi"/>
          <w:b/>
          <w:color w:val="FF0000"/>
          <w:sz w:val="48"/>
          <w:szCs w:val="48"/>
        </w:rPr>
      </w:pPr>
      <w:bookmarkStart w:id="0" w:name="_GoBack"/>
      <w:bookmarkEnd w:id="0"/>
      <w:r w:rsidRPr="00E61831">
        <w:rPr>
          <w:rFonts w:asciiTheme="minorHAnsi" w:hAnsiTheme="minorHAnsi" w:cstheme="minorHAnsi"/>
          <w:b/>
          <w:color w:val="FF0000"/>
          <w:sz w:val="48"/>
          <w:szCs w:val="48"/>
        </w:rPr>
        <w:t>Zánik</w:t>
      </w:r>
      <w:r w:rsidRPr="00E61831">
        <w:rPr>
          <w:rFonts w:asciiTheme="minorHAnsi" w:hAnsiTheme="minorHAnsi" w:cstheme="minorHAnsi"/>
          <w:b/>
          <w:color w:val="FF0000"/>
          <w:sz w:val="48"/>
          <w:szCs w:val="48"/>
        </w:rPr>
        <w:t xml:space="preserve"> římského císařství  </w:t>
      </w:r>
    </w:p>
    <w:p w:rsidR="00E61831" w:rsidRPr="00E61831" w:rsidRDefault="00E61831" w:rsidP="00E61831">
      <w:pPr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:rsidR="00E61831" w:rsidRPr="00E61831" w:rsidRDefault="00E61831" w:rsidP="00E61831">
      <w:pPr>
        <w:jc w:val="both"/>
        <w:rPr>
          <w:rFonts w:asciiTheme="minorHAnsi" w:hAnsiTheme="minorHAnsi" w:cstheme="minorHAnsi"/>
          <w:b/>
          <w:bCs/>
          <w:color w:val="7030A0"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  <w:u w:val="single"/>
        </w:rPr>
        <w:t xml:space="preserve">Příčiny 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ab/>
        <w:t>1.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ab/>
        <w:t>časté střídání císařů</w:t>
      </w:r>
    </w:p>
    <w:p w:rsidR="00E61831" w:rsidRPr="00E61831" w:rsidRDefault="00E61831" w:rsidP="00E61831">
      <w:pPr>
        <w:ind w:left="708" w:firstLine="708"/>
        <w:rPr>
          <w:rFonts w:asciiTheme="minorHAnsi" w:hAnsiTheme="minorHAnsi" w:cstheme="minorHAnsi"/>
          <w:b/>
          <w:bCs/>
          <w:color w:val="7030A0"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>2.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ab/>
        <w:t>zvyšování daní</w:t>
      </w:r>
    </w:p>
    <w:p w:rsidR="00E61831" w:rsidRPr="00E61831" w:rsidRDefault="00E61831" w:rsidP="00E61831">
      <w:pPr>
        <w:ind w:left="708" w:firstLine="708"/>
        <w:rPr>
          <w:rFonts w:asciiTheme="minorHAnsi" w:hAnsiTheme="minorHAnsi" w:cstheme="minorHAnsi"/>
          <w:b/>
          <w:bCs/>
          <w:color w:val="7030A0"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>3.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ab/>
        <w:t>útoky Germánů</w:t>
      </w:r>
    </w:p>
    <w:p w:rsidR="00E61831" w:rsidRDefault="00E61831" w:rsidP="00E61831">
      <w:pPr>
        <w:ind w:left="708" w:firstLine="708"/>
        <w:rPr>
          <w:rFonts w:asciiTheme="minorHAnsi" w:hAnsiTheme="minorHAnsi" w:cstheme="minorHAnsi"/>
          <w:bCs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>4.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ab/>
        <w:t xml:space="preserve">šíření křesťanství </w:t>
      </w:r>
      <w:r w:rsidRPr="00E61831">
        <w:rPr>
          <w:rFonts w:asciiTheme="minorHAnsi" w:hAnsiTheme="minorHAnsi" w:cstheme="minorHAnsi"/>
          <w:bCs/>
          <w:sz w:val="40"/>
          <w:szCs w:val="40"/>
        </w:rPr>
        <w:t xml:space="preserve">(víra v Boha, klesá autorita </w:t>
      </w:r>
    </w:p>
    <w:p w:rsidR="00E61831" w:rsidRPr="00E61831" w:rsidRDefault="00E61831" w:rsidP="00E61831">
      <w:pPr>
        <w:ind w:left="708" w:firstLine="708"/>
        <w:rPr>
          <w:rFonts w:asciiTheme="minorHAnsi" w:hAnsiTheme="minorHAnsi" w:cstheme="minorHAnsi"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7030A0"/>
          <w:sz w:val="40"/>
          <w:szCs w:val="40"/>
        </w:rPr>
        <w:t xml:space="preserve">                                          </w:t>
      </w:r>
      <w:r w:rsidRPr="00E61831">
        <w:rPr>
          <w:rFonts w:asciiTheme="minorHAnsi" w:hAnsiTheme="minorHAnsi" w:cstheme="minorHAnsi"/>
          <w:bCs/>
          <w:sz w:val="40"/>
          <w:szCs w:val="40"/>
        </w:rPr>
        <w:t>císaře)</w:t>
      </w:r>
    </w:p>
    <w:p w:rsidR="00E61831" w:rsidRPr="00E61831" w:rsidRDefault="00E61831" w:rsidP="00E61831">
      <w:pPr>
        <w:ind w:left="708" w:firstLine="708"/>
        <w:rPr>
          <w:rFonts w:asciiTheme="minorHAnsi" w:hAnsiTheme="minorHAnsi" w:cstheme="minorHAnsi"/>
          <w:b/>
          <w:bCs/>
          <w:color w:val="7030A0"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>5.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ab/>
        <w:t>úpadek řemesel a zemědělství</w:t>
      </w:r>
    </w:p>
    <w:p w:rsidR="00E61831" w:rsidRPr="00E61831" w:rsidRDefault="00E61831" w:rsidP="00E61831">
      <w:pPr>
        <w:rPr>
          <w:rFonts w:asciiTheme="minorHAnsi" w:hAnsiTheme="minorHAnsi" w:cstheme="minorHAnsi"/>
          <w:b/>
          <w:bCs/>
          <w:sz w:val="40"/>
          <w:szCs w:val="40"/>
        </w:rPr>
      </w:pPr>
    </w:p>
    <w:p w:rsidR="00E61831" w:rsidRPr="00E61831" w:rsidRDefault="00E61831" w:rsidP="00E61831">
      <w:pPr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color w:val="FF0000"/>
          <w:sz w:val="40"/>
          <w:szCs w:val="40"/>
          <w:highlight w:val="yellow"/>
        </w:rPr>
        <w:t>r. 395</w:t>
      </w:r>
      <w:r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color w:val="0000FF"/>
          <w:sz w:val="40"/>
          <w:szCs w:val="40"/>
        </w:rPr>
        <w:t>Rozdělení římské říše na :</w:t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  <w:r w:rsidRPr="00E61831">
        <w:rPr>
          <w:rFonts w:asciiTheme="minorHAnsi" w:hAnsiTheme="minorHAnsi" w:cstheme="minorHAnsi"/>
          <w:b/>
          <w:bCs/>
          <w:color w:val="FF0000"/>
          <w:sz w:val="40"/>
          <w:szCs w:val="40"/>
        </w:rPr>
        <w:t>Východořímskou</w:t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  <w:t>(pozdější Byzantskou do 15. stol.)</w:t>
      </w:r>
    </w:p>
    <w:p w:rsidR="00E61831" w:rsidRPr="00E61831" w:rsidRDefault="00E61831" w:rsidP="00E61831">
      <w:pPr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E61831">
        <w:rPr>
          <w:rFonts w:asciiTheme="minorHAnsi" w:hAnsiTheme="minorHAnsi" w:cstheme="minorHAnsi"/>
          <w:b/>
          <w:bCs/>
          <w:sz w:val="40"/>
          <w:szCs w:val="40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                                </w:t>
      </w:r>
      <w:r w:rsidRPr="00E61831">
        <w:rPr>
          <w:rFonts w:asciiTheme="minorHAnsi" w:hAnsiTheme="minorHAnsi" w:cstheme="minorHAnsi"/>
          <w:b/>
          <w:bCs/>
          <w:color w:val="FF0000"/>
          <w:sz w:val="40"/>
          <w:szCs w:val="40"/>
        </w:rPr>
        <w:t>Západořímskou</w:t>
      </w:r>
    </w:p>
    <w:p w:rsidR="00E61831" w:rsidRPr="00E61831" w:rsidRDefault="00E61831" w:rsidP="00E61831">
      <w:pPr>
        <w:ind w:left="2124" w:firstLine="708"/>
        <w:jc w:val="both"/>
        <w:rPr>
          <w:rFonts w:asciiTheme="minorHAnsi" w:hAnsiTheme="minorHAnsi" w:cstheme="minorHAnsi"/>
          <w:b/>
          <w:bCs/>
          <w:color w:val="7030A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7030A0"/>
          <w:sz w:val="40"/>
          <w:szCs w:val="40"/>
        </w:rPr>
        <w:t xml:space="preserve">                      r. 476 </w:t>
      </w:r>
      <w:r w:rsidRPr="00E61831">
        <w:rPr>
          <w:rFonts w:asciiTheme="minorHAnsi" w:hAnsiTheme="minorHAnsi" w:cstheme="minorHAnsi"/>
          <w:b/>
          <w:bCs/>
          <w:color w:val="7030A0"/>
          <w:sz w:val="40"/>
          <w:szCs w:val="40"/>
        </w:rPr>
        <w:t>Zánik Západořímské říše</w:t>
      </w:r>
    </w:p>
    <w:p w:rsidR="00E61831" w:rsidRPr="00E61831" w:rsidRDefault="00E61831" w:rsidP="00E61831">
      <w:pPr>
        <w:pStyle w:val="Nadpis8"/>
        <w:rPr>
          <w:rFonts w:asciiTheme="minorHAnsi" w:hAnsiTheme="minorHAnsi" w:cstheme="minorHAnsi"/>
          <w:color w:val="FF0000"/>
          <w:szCs w:val="40"/>
        </w:rPr>
      </w:pPr>
    </w:p>
    <w:p w:rsidR="00E61831" w:rsidRDefault="00E61831" w:rsidP="00E61831">
      <w:pPr>
        <w:pStyle w:val="Nadpis8"/>
        <w:rPr>
          <w:color w:val="FF0000"/>
          <w:sz w:val="44"/>
          <w:szCs w:val="44"/>
        </w:rPr>
      </w:pPr>
      <w:r>
        <w:rPr>
          <w:color w:val="FF0000"/>
          <w:sz w:val="52"/>
          <w:szCs w:val="52"/>
        </w:rPr>
        <w:t xml:space="preserve"> </w:t>
      </w:r>
      <w:r w:rsidRPr="00E61831">
        <w:rPr>
          <w:color w:val="FF0000"/>
          <w:sz w:val="44"/>
          <w:szCs w:val="44"/>
        </w:rPr>
        <w:t>Kultura a umění v</w:t>
      </w:r>
      <w:r>
        <w:rPr>
          <w:color w:val="FF0000"/>
          <w:sz w:val="44"/>
          <w:szCs w:val="44"/>
        </w:rPr>
        <w:t> </w:t>
      </w:r>
      <w:r w:rsidRPr="00E61831">
        <w:rPr>
          <w:color w:val="FF0000"/>
          <w:sz w:val="44"/>
          <w:szCs w:val="44"/>
        </w:rPr>
        <w:t>Římě</w:t>
      </w:r>
    </w:p>
    <w:p w:rsidR="00E61831" w:rsidRPr="00E61831" w:rsidRDefault="00E61831" w:rsidP="00E61831">
      <w:pPr>
        <w:pStyle w:val="Nadpis8"/>
        <w:rPr>
          <w:color w:val="FF0000"/>
          <w:sz w:val="44"/>
          <w:szCs w:val="44"/>
        </w:rPr>
      </w:pPr>
      <w:r w:rsidRPr="00E61831">
        <w:rPr>
          <w:b w:val="0"/>
          <w:bCs w:val="0"/>
          <w:sz w:val="44"/>
          <w:szCs w:val="44"/>
          <w:u w:val="none"/>
        </w:rPr>
        <w:t xml:space="preserve">od Řeků – divadlo, (komedie – </w:t>
      </w:r>
      <w:r w:rsidRPr="00E61831">
        <w:rPr>
          <w:sz w:val="44"/>
          <w:szCs w:val="44"/>
          <w:u w:val="none"/>
        </w:rPr>
        <w:t>Plautus</w:t>
      </w:r>
      <w:r w:rsidRPr="00E61831">
        <w:rPr>
          <w:b w:val="0"/>
          <w:bCs w:val="0"/>
          <w:sz w:val="44"/>
          <w:szCs w:val="44"/>
          <w:u w:val="none"/>
        </w:rPr>
        <w:t xml:space="preserve">) </w:t>
      </w:r>
    </w:p>
    <w:p w:rsidR="00E61831" w:rsidRPr="00E61831" w:rsidRDefault="00E61831" w:rsidP="00E61831">
      <w:pPr>
        <w:pStyle w:val="Nadpis8"/>
        <w:rPr>
          <w:b w:val="0"/>
          <w:bCs w:val="0"/>
          <w:color w:val="7030A0"/>
          <w:sz w:val="44"/>
          <w:szCs w:val="44"/>
          <w:u w:val="none"/>
        </w:rPr>
      </w:pPr>
      <w:r w:rsidRPr="00E61831">
        <w:rPr>
          <w:b w:val="0"/>
          <w:bCs w:val="0"/>
          <w:color w:val="7030A0"/>
          <w:sz w:val="44"/>
          <w:szCs w:val="44"/>
          <w:u w:val="none"/>
        </w:rPr>
        <w:t>výtvarné umění:</w:t>
      </w:r>
    </w:p>
    <w:p w:rsidR="00E61831" w:rsidRPr="00E61831" w:rsidRDefault="00E61831" w:rsidP="00E61831">
      <w:pPr>
        <w:pStyle w:val="Nadpis8"/>
        <w:rPr>
          <w:b w:val="0"/>
          <w:bCs w:val="0"/>
          <w:sz w:val="44"/>
          <w:szCs w:val="44"/>
          <w:u w:val="none"/>
        </w:rPr>
      </w:pPr>
      <w:r w:rsidRPr="00E61831">
        <w:rPr>
          <w:b w:val="0"/>
          <w:bCs w:val="0"/>
          <w:sz w:val="44"/>
          <w:szCs w:val="44"/>
          <w:u w:val="none"/>
        </w:rPr>
        <w:t xml:space="preserve"> kopie řeckých soch,portréty,mozaiky,fresky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b/>
          <w:bCs/>
          <w:sz w:val="44"/>
          <w:szCs w:val="44"/>
        </w:rPr>
      </w:pPr>
      <w:r w:rsidRPr="00E61831">
        <w:rPr>
          <w:rFonts w:ascii="Arial" w:hAnsi="Arial" w:cs="Arial"/>
          <w:color w:val="7030A0"/>
          <w:sz w:val="44"/>
          <w:szCs w:val="44"/>
        </w:rPr>
        <w:t>náboženství :</w:t>
      </w:r>
      <w:r w:rsidRPr="00E61831">
        <w:rPr>
          <w:rFonts w:ascii="Arial" w:hAnsi="Arial" w:cs="Arial"/>
          <w:sz w:val="44"/>
          <w:szCs w:val="44"/>
        </w:rPr>
        <w:t xml:space="preserve"> </w:t>
      </w:r>
      <w:r w:rsidRPr="00E61831">
        <w:rPr>
          <w:rFonts w:ascii="Arial" w:hAnsi="Arial" w:cs="Arial"/>
          <w:b/>
          <w:bCs/>
          <w:sz w:val="44"/>
          <w:szCs w:val="44"/>
        </w:rPr>
        <w:t>Jupiter, Mars, Venuše, Diana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sz w:val="44"/>
          <w:szCs w:val="44"/>
        </w:rPr>
        <w:t xml:space="preserve"> 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color w:val="7030A0"/>
          <w:sz w:val="44"/>
          <w:szCs w:val="44"/>
        </w:rPr>
        <w:t>jazyk :</w:t>
      </w:r>
      <w:r w:rsidRPr="00E61831">
        <w:rPr>
          <w:rFonts w:ascii="Arial" w:hAnsi="Arial" w:cs="Arial"/>
          <w:sz w:val="44"/>
          <w:szCs w:val="44"/>
        </w:rPr>
        <w:t xml:space="preserve"> </w:t>
      </w:r>
      <w:r w:rsidRPr="00E61831">
        <w:rPr>
          <w:rFonts w:ascii="Arial" w:hAnsi="Arial" w:cs="Arial"/>
          <w:b/>
          <w:bCs/>
          <w:sz w:val="44"/>
          <w:szCs w:val="44"/>
        </w:rPr>
        <w:t>latina</w:t>
      </w:r>
      <w:r w:rsidRPr="00E61831">
        <w:rPr>
          <w:rFonts w:ascii="Arial" w:hAnsi="Arial" w:cs="Arial"/>
          <w:sz w:val="44"/>
          <w:szCs w:val="44"/>
        </w:rPr>
        <w:t xml:space="preserve"> (základ románských jazyků)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color w:val="7030A0"/>
          <w:sz w:val="44"/>
          <w:szCs w:val="44"/>
        </w:rPr>
        <w:t>římské číslice:</w:t>
      </w:r>
      <w:r w:rsidRPr="00E61831">
        <w:rPr>
          <w:rFonts w:ascii="Arial" w:hAnsi="Arial" w:cs="Arial"/>
          <w:sz w:val="44"/>
          <w:szCs w:val="44"/>
        </w:rPr>
        <w:t xml:space="preserve"> I =1,V = 5, X =10, L = 50, 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sz w:val="44"/>
          <w:szCs w:val="44"/>
        </w:rPr>
        <w:t>C = 100, D = 500, M = 1000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color w:val="7030A0"/>
          <w:sz w:val="44"/>
          <w:szCs w:val="44"/>
        </w:rPr>
        <w:t>literatura:</w:t>
      </w:r>
      <w:r w:rsidRPr="00E61831">
        <w:rPr>
          <w:rFonts w:ascii="Arial" w:hAnsi="Arial" w:cs="Arial"/>
          <w:sz w:val="44"/>
          <w:szCs w:val="44"/>
        </w:rPr>
        <w:t xml:space="preserve"> básníci – </w:t>
      </w:r>
      <w:r w:rsidRPr="00E61831">
        <w:rPr>
          <w:rFonts w:ascii="Arial" w:hAnsi="Arial" w:cs="Arial"/>
          <w:b/>
          <w:bCs/>
          <w:sz w:val="44"/>
          <w:szCs w:val="44"/>
        </w:rPr>
        <w:t>Vergilius, Ovidius</w:t>
      </w:r>
      <w:r w:rsidRPr="00E61831">
        <w:rPr>
          <w:rFonts w:ascii="Arial" w:hAnsi="Arial" w:cs="Arial"/>
          <w:sz w:val="44"/>
          <w:szCs w:val="44"/>
        </w:rPr>
        <w:t xml:space="preserve">, 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b/>
          <w:bCs/>
          <w:sz w:val="44"/>
          <w:szCs w:val="44"/>
        </w:rPr>
      </w:pPr>
      <w:r w:rsidRPr="00E61831">
        <w:rPr>
          <w:rFonts w:ascii="Arial" w:hAnsi="Arial" w:cs="Arial"/>
          <w:color w:val="7030A0"/>
          <w:sz w:val="44"/>
          <w:szCs w:val="44"/>
        </w:rPr>
        <w:t xml:space="preserve">                </w:t>
      </w:r>
      <w:r w:rsidRPr="00E61831">
        <w:rPr>
          <w:rFonts w:ascii="Arial" w:hAnsi="Arial" w:cs="Arial"/>
          <w:sz w:val="44"/>
          <w:szCs w:val="44"/>
        </w:rPr>
        <w:t xml:space="preserve">historikové – </w:t>
      </w:r>
      <w:r w:rsidRPr="00E61831">
        <w:rPr>
          <w:rFonts w:ascii="Arial" w:hAnsi="Arial" w:cs="Arial"/>
          <w:b/>
          <w:bCs/>
          <w:sz w:val="44"/>
          <w:szCs w:val="44"/>
        </w:rPr>
        <w:t>Tacitus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b/>
          <w:bCs/>
          <w:sz w:val="44"/>
          <w:szCs w:val="44"/>
        </w:rPr>
      </w:pPr>
    </w:p>
    <w:p w:rsid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b/>
          <w:bCs/>
          <w:color w:val="7030A0"/>
          <w:sz w:val="44"/>
          <w:szCs w:val="44"/>
        </w:rPr>
        <w:t>architektura:</w:t>
      </w:r>
      <w:r w:rsidRPr="00E61831">
        <w:rPr>
          <w:rFonts w:ascii="Arial" w:hAnsi="Arial" w:cs="Arial"/>
          <w:sz w:val="44"/>
          <w:szCs w:val="44"/>
        </w:rPr>
        <w:t xml:space="preserve"> chrámy, vítězné oblouky, knihovny,</w:t>
      </w:r>
      <w:r>
        <w:rPr>
          <w:rFonts w:ascii="Arial" w:hAnsi="Arial" w:cs="Arial"/>
          <w:sz w:val="44"/>
          <w:szCs w:val="44"/>
        </w:rPr>
        <w:t xml:space="preserve"> </w:t>
      </w:r>
      <w:r w:rsidRPr="00E61831">
        <w:rPr>
          <w:rFonts w:ascii="Arial" w:hAnsi="Arial" w:cs="Arial"/>
          <w:sz w:val="44"/>
          <w:szCs w:val="44"/>
        </w:rPr>
        <w:t>lázně,</w:t>
      </w:r>
    </w:p>
    <w:p w:rsidR="00E61831" w:rsidRPr="00E61831" w:rsidRDefault="00E61831" w:rsidP="00E61831">
      <w:pPr>
        <w:ind w:left="-900" w:right="-671"/>
        <w:rPr>
          <w:rFonts w:ascii="Arial" w:hAnsi="Arial" w:cs="Arial"/>
          <w:sz w:val="44"/>
          <w:szCs w:val="44"/>
        </w:rPr>
      </w:pPr>
      <w:r w:rsidRPr="00E61831">
        <w:rPr>
          <w:rFonts w:ascii="Arial" w:hAnsi="Arial" w:cs="Arial"/>
          <w:sz w:val="44"/>
          <w:szCs w:val="44"/>
        </w:rPr>
        <w:t>cirky</w:t>
      </w:r>
    </w:p>
    <w:p w:rsidR="00E61831" w:rsidRPr="00E61831" w:rsidRDefault="00E61831" w:rsidP="00E61831">
      <w:pPr>
        <w:rPr>
          <w:sz w:val="44"/>
          <w:szCs w:val="44"/>
        </w:rPr>
      </w:pPr>
    </w:p>
    <w:p w:rsidR="00E61831" w:rsidRPr="00E61831" w:rsidRDefault="00E61831" w:rsidP="00E61831">
      <w:pPr>
        <w:rPr>
          <w:sz w:val="44"/>
          <w:szCs w:val="44"/>
        </w:rPr>
      </w:pPr>
    </w:p>
    <w:p w:rsidR="00A5403C" w:rsidRPr="00E61831" w:rsidRDefault="00A5403C">
      <w:pPr>
        <w:rPr>
          <w:rFonts w:asciiTheme="minorHAnsi" w:hAnsiTheme="minorHAnsi" w:cstheme="minorHAnsi"/>
          <w:sz w:val="44"/>
          <w:szCs w:val="44"/>
        </w:rPr>
      </w:pPr>
    </w:p>
    <w:sectPr w:rsidR="00A5403C" w:rsidRPr="00E61831" w:rsidSect="00E61831">
      <w:pgSz w:w="11906" w:h="16838" w:code="9"/>
      <w:pgMar w:top="567" w:right="624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31"/>
    <w:rsid w:val="00A5403C"/>
    <w:rsid w:val="00E6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3D0C"/>
  <w15:chartTrackingRefBased/>
  <w15:docId w15:val="{2F68FAD2-910F-429E-B1D9-955B1DAE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18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8">
    <w:name w:val="heading 8"/>
    <w:basedOn w:val="Normln"/>
    <w:next w:val="Normln"/>
    <w:link w:val="Nadpis8Char"/>
    <w:qFormat/>
    <w:rsid w:val="00E61831"/>
    <w:pPr>
      <w:keepNext/>
      <w:ind w:left="-900" w:right="-671"/>
      <w:outlineLvl w:val="7"/>
    </w:pPr>
    <w:rPr>
      <w:rFonts w:ascii="Arial" w:hAnsi="Arial" w:cs="Arial"/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E61831"/>
    <w:rPr>
      <w:rFonts w:ascii="Arial" w:eastAsia="Times New Roman" w:hAnsi="Arial" w:cs="Arial"/>
      <w:b/>
      <w:bCs/>
      <w:sz w:val="40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618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2020-06-05T10:54:00Z</dcterms:created>
  <dcterms:modified xsi:type="dcterms:W3CDTF">2020-06-05T11:00:00Z</dcterms:modified>
</cp:coreProperties>
</file>