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33" w:rsidRDefault="00174FDC" w:rsidP="00F03333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color w:val="FF0000"/>
          <w:sz w:val="44"/>
          <w:szCs w:val="44"/>
          <w:u w:val="single"/>
          <w:lang w:eastAsia="cs-CZ"/>
        </w:rPr>
      </w:pPr>
      <w:r w:rsidRPr="00174FDC">
        <w:rPr>
          <w:rFonts w:ascii="inherit" w:eastAsia="Times New Roman" w:hAnsi="inherit" w:cs="Times New Roman"/>
          <w:b/>
          <w:color w:val="FF0000"/>
          <w:sz w:val="44"/>
          <w:szCs w:val="44"/>
          <w:lang w:eastAsia="cs-CZ"/>
        </w:rPr>
        <w:t xml:space="preserve">                    </w:t>
      </w:r>
      <w:r w:rsidR="0045731C">
        <w:rPr>
          <w:rFonts w:ascii="inherit" w:eastAsia="Times New Roman" w:hAnsi="inherit" w:cs="Times New Roman"/>
          <w:b/>
          <w:color w:val="FF0000"/>
          <w:sz w:val="44"/>
          <w:szCs w:val="44"/>
          <w:u w:val="single"/>
          <w:lang w:eastAsia="cs-CZ"/>
        </w:rPr>
        <w:t>Podřadi</w:t>
      </w:r>
      <w:r w:rsidR="00F03333" w:rsidRPr="00F03333">
        <w:rPr>
          <w:rFonts w:ascii="inherit" w:eastAsia="Times New Roman" w:hAnsi="inherit" w:cs="Times New Roman"/>
          <w:b/>
          <w:color w:val="FF0000"/>
          <w:sz w:val="44"/>
          <w:szCs w:val="44"/>
          <w:u w:val="single"/>
          <w:lang w:eastAsia="cs-CZ"/>
        </w:rPr>
        <w:t>cí spojovací výrazy</w:t>
      </w:r>
    </w:p>
    <w:p w:rsidR="00174FDC" w:rsidRPr="00F03333" w:rsidRDefault="00174FDC" w:rsidP="00F03333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color w:val="FF0000"/>
          <w:sz w:val="44"/>
          <w:szCs w:val="44"/>
          <w:u w:val="single"/>
          <w:lang w:eastAsia="cs-CZ"/>
        </w:rPr>
      </w:pPr>
      <w:r w:rsidRPr="00174FDC">
        <w:rPr>
          <w:noProof/>
          <w:color w:val="FF0000"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A2A9D" wp14:editId="0571C678">
                <wp:simplePos x="0" y="0"/>
                <wp:positionH relativeFrom="margin">
                  <wp:posOffset>-133350</wp:posOffset>
                </wp:positionH>
                <wp:positionV relativeFrom="paragraph">
                  <wp:posOffset>518795</wp:posOffset>
                </wp:positionV>
                <wp:extent cx="400050" cy="628650"/>
                <wp:effectExtent l="19050" t="0" r="38100" b="57150"/>
                <wp:wrapNone/>
                <wp:docPr id="1" name="Rovnoramenný troj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6286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D183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" o:spid="_x0000_s1026" type="#_x0000_t5" style="position:absolute;margin-left:-10.5pt;margin-top:40.85pt;width:31.5pt;height:49.5pt;rotation:18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hrqAIAAJEFAAAOAAAAZHJzL2Uyb0RvYy54bWysVM1OGzEQvlfqO1i+l02iQGnEBkWgVJUQ&#10;IKDi7HjtrFuvx7WdbNJ36gtU6okX69jeXaJCL1X3sJrxzHzz99ln57tGk61wXoEp6fhoRIkwHCpl&#10;1iX9/LB8d0qJD8xUTIMRJd0LT8/nb9+ctXYmJlCDroQjCGL8rLUlrUOws6LwvBYN80dghUGjBNew&#10;gKpbF5VjLaI3upiMRidFC66yDrjwHk8vs5HOE76UgocbKb0IRJcUawvp79J/Ff/F/IzN1o7ZWvGu&#10;DPYPVTRMGUw6QF2ywMjGqRdQjeIOPMhwxKEpQErFReoBuxmP/ujmvmZWpF5wON4OY/L/D5Zfb28d&#10;URXujhLDGlzRHWwNOBSNefpFgoMvTz9roc3Tj69kHAfWWj/DuHt76zrNoxi730nXEAc45fHodBS/&#10;NBRsk+zSzPfDzMUuEI6HU3Q6xs1wNJ1MTk9QRtAiY0VM63z4KKAhUShpcIqZtY5jYTO2vfIhu/du&#10;8diDVtVSaZ0Ut15daEe2DCmwXKaicsiBWxF7yl0kKey1iMHa3AmJ48FCJyljIqYY8BjnwoRxNtWs&#10;EjnN8WGWSOUYkbpKgBFZYnkDdgfQe2aQHjsX2/nHUJF4PQTnGf+lsBw8RKTMYMIQ3Cjc9Wudaeyq&#10;y5z9sfyD0URxBdUeyZP2jRv0li8V7uiK+XDLHF4jPMSnIdzgT2poSwqdREkN7vtr59Ef2Y1WSlq8&#10;liX13zbMCUr0J4O8/zCeTuM9Tsr0+P0EFXdoWR1azKa5AFw7churS2L0D7oXpYPmEV+QRcyKJmY4&#10;5i4pD65XLkJ+LvAN4mKxSG54dy0LV+be8ggepxr597B7ZM72REWGX0N/hV9wNfvGSAOLTQCpEpGf&#10;59rNG+99Ik73RsWH5VBPXs8v6fw3AAAA//8DAFBLAwQUAAYACAAAACEAyTyN190AAAAJAQAADwAA&#10;AGRycy9kb3ducmV2LnhtbEyPwU7DMBBE70j8g7VIXFDrJCASpXEqhMSJCy2VuLrx4liN1yF20/D3&#10;LCc4jvZp9k2zXfwgZpyiC6QgX2cgkLpgHFkFh/eXVQUiJk1GD4FQwTdG2LbXV42uTbjQDud9soJL&#10;KNZaQZ/SWEsZux69juswIvHtM0xeJ46TlWbSFy73gyyy7FF67Yg/9HrE5x670/7sFdzNc+fdLpfl&#10;q3WpOLzd2+nrQ6nbm+VpAyLhkv5g+NVndWjZ6RjOZKIYFKyKnLckBVVegmDgoeB8ZLDKSpBtI/8v&#10;aH8AAAD//wMAUEsBAi0AFAAGAAgAAAAhALaDOJL+AAAA4QEAABMAAAAAAAAAAAAAAAAAAAAAAFtD&#10;b250ZW50X1R5cGVzXS54bWxQSwECLQAUAAYACAAAACEAOP0h/9YAAACUAQAACwAAAAAAAAAAAAAA&#10;AAAvAQAAX3JlbHMvLnJlbHNQSwECLQAUAAYACAAAACEAtjcYa6gCAACRBQAADgAAAAAAAAAAAAAA&#10;AAAuAgAAZHJzL2Uyb0RvYy54bWxQSwECLQAUAAYACAAAACEAyTyN190AAAAJAQAADwAAAAAAAAAA&#10;AAAAAAACBQAAZHJzL2Rvd25yZXYueG1sUEsFBgAAAAAEAAQA8wAAAAwGAAAAAA==&#10;" fillcolor="red" strokecolor="#1f4d78 [1604]" strokeweight="1pt">
                <w10:wrap anchorx="margin"/>
              </v:shape>
            </w:pict>
          </mc:Fallback>
        </mc:AlternateContent>
      </w:r>
    </w:p>
    <w:p w:rsidR="00F03333" w:rsidRPr="00F03333" w:rsidRDefault="00F03333" w:rsidP="00F03333">
      <w:pPr>
        <w:rPr>
          <w:rFonts w:ascii="inherit" w:eastAsia="Times New Roman" w:hAnsi="inherit" w:cs="Times New Roman"/>
          <w:b/>
          <w:color w:val="FF0000"/>
          <w:sz w:val="40"/>
          <w:szCs w:val="40"/>
          <w:u w:val="single"/>
          <w:lang w:eastAsia="cs-CZ"/>
        </w:rPr>
      </w:pPr>
      <w:r w:rsidRPr="00F03333">
        <w:rPr>
          <w:sz w:val="40"/>
          <w:szCs w:val="40"/>
        </w:rPr>
        <w:t xml:space="preserve">           Jsou jen a pouze ve VV.</w:t>
      </w:r>
    </w:p>
    <w:p w:rsidR="00F03333" w:rsidRDefault="00F03333" w:rsidP="00F03333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36"/>
          <w:szCs w:val="36"/>
          <w:lang w:eastAsia="cs-CZ"/>
        </w:rPr>
      </w:pPr>
      <w:r>
        <w:rPr>
          <w:rFonts w:ascii="inherit" w:eastAsia="Times New Roman" w:hAnsi="inherit" w:cs="Times New Roman"/>
          <w:sz w:val="36"/>
          <w:szCs w:val="36"/>
          <w:lang w:eastAsia="cs-CZ"/>
        </w:rPr>
        <w:t xml:space="preserve">           </w:t>
      </w:r>
      <w:r w:rsidRPr="00F03333">
        <w:rPr>
          <w:rFonts w:ascii="inherit" w:eastAsia="Times New Roman" w:hAnsi="inherit" w:cs="Times New Roman"/>
          <w:sz w:val="36"/>
          <w:szCs w:val="36"/>
          <w:lang w:eastAsia="cs-CZ"/>
        </w:rPr>
        <w:t xml:space="preserve">Vždy před nimi píšeme čárku (pokud nejsou ovšem na začátku </w:t>
      </w:r>
      <w:r>
        <w:rPr>
          <w:rFonts w:ascii="inherit" w:eastAsia="Times New Roman" w:hAnsi="inherit" w:cs="Times New Roman"/>
          <w:sz w:val="36"/>
          <w:szCs w:val="36"/>
          <w:lang w:eastAsia="cs-CZ"/>
        </w:rPr>
        <w:t xml:space="preserve">  </w:t>
      </w:r>
    </w:p>
    <w:p w:rsidR="00F03333" w:rsidRDefault="00F03333" w:rsidP="00F03333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36"/>
          <w:szCs w:val="36"/>
          <w:lang w:eastAsia="cs-CZ"/>
        </w:rPr>
      </w:pPr>
      <w:r>
        <w:rPr>
          <w:rFonts w:ascii="inherit" w:eastAsia="Times New Roman" w:hAnsi="inherit" w:cs="Times New Roman"/>
          <w:noProof/>
          <w:sz w:val="27"/>
          <w:szCs w:val="27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F8598" wp14:editId="47A4F62E">
                <wp:simplePos x="0" y="0"/>
                <wp:positionH relativeFrom="column">
                  <wp:posOffset>-52070</wp:posOffset>
                </wp:positionH>
                <wp:positionV relativeFrom="paragraph">
                  <wp:posOffset>92710</wp:posOffset>
                </wp:positionV>
                <wp:extent cx="190500" cy="190500"/>
                <wp:effectExtent l="0" t="0" r="1905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BEAB2F" id="Ovál 2" o:spid="_x0000_s1026" style="position:absolute;margin-left:-4.1pt;margin-top:7.3pt;width:1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z0iQIAAGsFAAAOAAAAZHJzL2Uyb0RvYy54bWysVM1u2zAMvg/YOwi6r3aCdluDOkXQIsOA&#10;Yi3WDj0rshQLkEWNUuJkb7Nn2YuNkh0nWIsdhvkgkyL58Uckr653rWVbhcGAq/jkrORMOQm1ceuK&#10;f3tavvvIWYjC1cKCUxXfq8Cv52/fXHV+pqbQgK0VMgJxYdb5ijcx+llRBNmoVoQz8MqRUAO2IhKL&#10;66JG0RF6a4tpWb4vOsDaI0gVAt3e9kI+z/haKxnvtQ4qMltxii3mE/O5SmcxvxKzNQrfGDmEIf4h&#10;ilYYR05HqFsRBdugeQHVGokQQMczCW0BWhupcg6UzaT8I5vHRniVc6HiBD+WKfw/WPll+4DM1BWf&#10;cuZES090v/3107JpKk3nw4w0Hv0DDlwgMuW509imP2XAdrmc+7GcaheZpMvJZXlRUtEliQaaUIqj&#10;sccQPyloWSIqrqw1PqSExUxs70LstQ9a6TqANfXSWJsZXK9uLLKtoMddLkv6UtDk4EStSDn0UWcq&#10;7q1KxtZ9VZoSpzin2WNuOTXiCSmVi5Ne1Iha9W4ooaOX1KTJIvvMgAlZU3gj9gBw0OxBDth9sIN+&#10;MlW5Y0fj8m+B9cajRfYMLo7GrXGArwFYymrw3OtT+CelSeQK6j21BUI/L8HLpaEnuhMhPgikAaFX&#10;paGP93RoC13FYaA4awB/vHaf9KlvScpZRwNX8fB9I1BxZj876ujLyfl5mtDMnF98mBKDp5LVqcRt&#10;2hugZ5/QevEyk0k/2gOpEdpn2g2L5JVEwknyXXEZ8cDcxH4R0HaRarHIajSVXsQ79+hlAk9VTf33&#10;tHsW6Ic+jdTgX+AwnC96tddNlg4Wmwja5EY+1nWoN010bpxh+6SVccpnreOOnP8GAAD//wMAUEsD&#10;BBQABgAIAAAAIQBI+dhc3gAAAAcBAAAPAAAAZHJzL2Rvd25yZXYueG1sTI9BT4NAEIXvJv6HzZh4&#10;a5diUwmyNEZj1KQeRBOvC0xZlJ0l7Baov77jqR7fvJc338u2s+3EiINvHSlYLSMQSJWrW2oUfH48&#10;LRIQPmiqdecIFRzRwza/vMh0WruJ3nEsQiO4hHyqFZgQ+lRKXxm02i9dj8Te3g1WB5ZDI+tBT1xu&#10;OxlH0UZa3RJ/MLrHB4PVT3GwCl7K/fH2+c0k03f0O+52X1S8Pt4odX0139+BCDiHcxj+8BkdcmYq&#10;3YFqLzoFiyTmJN/XGxDsxyteUipYs5Z5Jv/z5ycAAAD//wMAUEsBAi0AFAAGAAgAAAAhALaDOJL+&#10;AAAA4QEAABMAAAAAAAAAAAAAAAAAAAAAAFtDb250ZW50X1R5cGVzXS54bWxQSwECLQAUAAYACAAA&#10;ACEAOP0h/9YAAACUAQAACwAAAAAAAAAAAAAAAAAvAQAAX3JlbHMvLnJlbHNQSwECLQAUAAYACAAA&#10;ACEAt3c89IkCAABrBQAADgAAAAAAAAAAAAAAAAAuAgAAZHJzL2Uyb0RvYy54bWxQSwECLQAUAAYA&#10;CAAAACEASPnYXN4AAAAHAQAADwAAAAAAAAAAAAAAAADjBAAAZHJzL2Rvd25yZXYueG1sUEsFBgAA&#10;AAAEAAQA8wAAAO4FAAAAAA==&#10;" fillcolor="red" strokecolor="#1f4d78 [1604]" strokeweight="1pt">
                <v:stroke joinstyle="miter"/>
              </v:oval>
            </w:pict>
          </mc:Fallback>
        </mc:AlternateContent>
      </w:r>
      <w:r w:rsidR="00174FDC">
        <w:rPr>
          <w:rFonts w:ascii="inherit" w:eastAsia="Times New Roman" w:hAnsi="inherit" w:cs="Times New Roman"/>
          <w:sz w:val="36"/>
          <w:szCs w:val="36"/>
          <w:lang w:eastAsia="cs-CZ"/>
        </w:rPr>
        <w:t xml:space="preserve">           </w:t>
      </w:r>
      <w:r w:rsidRPr="00F03333">
        <w:rPr>
          <w:rFonts w:ascii="inherit" w:eastAsia="Times New Roman" w:hAnsi="inherit" w:cs="Times New Roman"/>
          <w:sz w:val="36"/>
          <w:szCs w:val="36"/>
          <w:lang w:eastAsia="cs-CZ"/>
        </w:rPr>
        <w:t>souvětí.)</w:t>
      </w:r>
      <w:r>
        <w:rPr>
          <w:rFonts w:ascii="inherit" w:eastAsia="Times New Roman" w:hAnsi="inherit" w:cs="Times New Roman"/>
          <w:sz w:val="36"/>
          <w:szCs w:val="36"/>
          <w:lang w:eastAsia="cs-CZ"/>
        </w:rPr>
        <w:t xml:space="preserve">      </w:t>
      </w:r>
    </w:p>
    <w:p w:rsidR="00F03333" w:rsidRPr="00F03333" w:rsidRDefault="00F03333" w:rsidP="00F03333">
      <w:pPr>
        <w:spacing w:before="150" w:after="150" w:line="240" w:lineRule="auto"/>
        <w:outlineLvl w:val="3"/>
        <w:rPr>
          <w:rFonts w:ascii="inherit" w:eastAsia="Times New Roman" w:hAnsi="inherit" w:cs="Times New Roman"/>
          <w:b/>
          <w:color w:val="7030A0"/>
          <w:sz w:val="36"/>
          <w:szCs w:val="36"/>
          <w:lang w:eastAsia="cs-CZ"/>
        </w:rPr>
      </w:pPr>
      <w:r>
        <w:rPr>
          <w:rFonts w:ascii="inherit" w:eastAsia="Times New Roman" w:hAnsi="inherit" w:cs="Times New Roman"/>
          <w:sz w:val="36"/>
          <w:szCs w:val="36"/>
          <w:lang w:eastAsia="cs-CZ"/>
        </w:rPr>
        <w:t xml:space="preserve">                </w:t>
      </w:r>
      <w:r w:rsidRPr="00F03333">
        <w:rPr>
          <w:rFonts w:ascii="inherit" w:eastAsia="Times New Roman" w:hAnsi="inherit" w:cs="Times New Roman"/>
          <w:b/>
          <w:color w:val="7030A0"/>
          <w:sz w:val="36"/>
          <w:szCs w:val="36"/>
          <w:lang w:eastAsia="cs-CZ"/>
        </w:rPr>
        <w:t>1VH               2VV</w:t>
      </w:r>
    </w:p>
    <w:p w:rsidR="00F03333" w:rsidRDefault="00F03333" w:rsidP="00F03333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36"/>
          <w:szCs w:val="36"/>
          <w:lang w:eastAsia="cs-CZ"/>
        </w:rPr>
      </w:pPr>
      <w:r>
        <w:rPr>
          <w:rFonts w:ascii="inherit" w:eastAsia="Times New Roman" w:hAnsi="inherit" w:cs="Times New Roman"/>
          <w:sz w:val="36"/>
          <w:szCs w:val="36"/>
          <w:lang w:eastAsia="cs-CZ"/>
        </w:rPr>
        <w:t xml:space="preserve">         př.  Přišel</w:t>
      </w:r>
      <w:r w:rsidRPr="00F03333">
        <w:rPr>
          <w:rFonts w:ascii="inherit" w:eastAsia="Times New Roman" w:hAnsi="inherit" w:cs="Times New Roman"/>
          <w:b/>
          <w:color w:val="FF0000"/>
          <w:sz w:val="36"/>
          <w:szCs w:val="36"/>
          <w:lang w:eastAsia="cs-CZ"/>
        </w:rPr>
        <w:t>, aby</w:t>
      </w:r>
      <w:r w:rsidRPr="00F03333">
        <w:rPr>
          <w:rFonts w:ascii="inherit" w:eastAsia="Times New Roman" w:hAnsi="inherit" w:cs="Times New Roman"/>
          <w:color w:val="FF0000"/>
          <w:sz w:val="36"/>
          <w:szCs w:val="36"/>
          <w:lang w:eastAsia="cs-CZ"/>
        </w:rPr>
        <w:t xml:space="preserve"> </w:t>
      </w:r>
      <w:r>
        <w:rPr>
          <w:rFonts w:ascii="inherit" w:eastAsia="Times New Roman" w:hAnsi="inherit" w:cs="Times New Roman"/>
          <w:sz w:val="36"/>
          <w:szCs w:val="36"/>
          <w:lang w:eastAsia="cs-CZ"/>
        </w:rPr>
        <w:t xml:space="preserve">nás navštívil. </w:t>
      </w:r>
    </w:p>
    <w:p w:rsidR="00F03333" w:rsidRPr="00F03333" w:rsidRDefault="00F03333" w:rsidP="00F03333">
      <w:pPr>
        <w:spacing w:before="150" w:after="150" w:line="240" w:lineRule="auto"/>
        <w:outlineLvl w:val="3"/>
        <w:rPr>
          <w:rFonts w:ascii="inherit" w:eastAsia="Times New Roman" w:hAnsi="inherit" w:cs="Times New Roman"/>
          <w:b/>
          <w:sz w:val="36"/>
          <w:szCs w:val="36"/>
          <w:lang w:eastAsia="cs-CZ"/>
        </w:rPr>
      </w:pPr>
      <w:r>
        <w:rPr>
          <w:rFonts w:ascii="inherit" w:eastAsia="Times New Roman" w:hAnsi="inherit" w:cs="Times New Roman"/>
          <w:sz w:val="36"/>
          <w:szCs w:val="36"/>
          <w:lang w:eastAsia="cs-CZ"/>
        </w:rPr>
        <w:t xml:space="preserve">                  </w:t>
      </w:r>
      <w:r w:rsidRPr="00F03333">
        <w:rPr>
          <w:rFonts w:ascii="inherit" w:eastAsia="Times New Roman" w:hAnsi="inherit" w:cs="Times New Roman"/>
          <w:b/>
          <w:color w:val="7030A0"/>
          <w:sz w:val="36"/>
          <w:szCs w:val="36"/>
          <w:lang w:eastAsia="cs-CZ"/>
        </w:rPr>
        <w:t xml:space="preserve">1VV                                   2VH     </w:t>
      </w:r>
    </w:p>
    <w:p w:rsidR="00F03333" w:rsidRPr="00F03333" w:rsidRDefault="00F03333" w:rsidP="00F03333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36"/>
          <w:szCs w:val="36"/>
          <w:lang w:eastAsia="cs-CZ"/>
        </w:rPr>
      </w:pPr>
      <w:r>
        <w:rPr>
          <w:rFonts w:ascii="inherit" w:eastAsia="Times New Roman" w:hAnsi="inherit" w:cs="Times New Roman"/>
          <w:sz w:val="36"/>
          <w:szCs w:val="36"/>
          <w:lang w:eastAsia="cs-CZ"/>
        </w:rPr>
        <w:t xml:space="preserve">               </w:t>
      </w:r>
      <w:r w:rsidRPr="00F03333">
        <w:rPr>
          <w:rFonts w:ascii="inherit" w:eastAsia="Times New Roman" w:hAnsi="inherit" w:cs="Times New Roman"/>
          <w:b/>
          <w:color w:val="FF0000"/>
          <w:sz w:val="36"/>
          <w:szCs w:val="36"/>
          <w:lang w:eastAsia="cs-CZ"/>
        </w:rPr>
        <w:t>Ačkoliv</w:t>
      </w:r>
      <w:r>
        <w:rPr>
          <w:rFonts w:ascii="inherit" w:eastAsia="Times New Roman" w:hAnsi="inherit" w:cs="Times New Roman"/>
          <w:sz w:val="36"/>
          <w:szCs w:val="36"/>
          <w:lang w:eastAsia="cs-CZ"/>
        </w:rPr>
        <w:t xml:space="preserve"> byl na řadě</w:t>
      </w:r>
      <w:r w:rsidRPr="00F03333">
        <w:rPr>
          <w:rFonts w:ascii="inherit" w:eastAsia="Times New Roman" w:hAnsi="inherit" w:cs="Times New Roman"/>
          <w:b/>
          <w:color w:val="FF0000"/>
          <w:sz w:val="36"/>
          <w:szCs w:val="36"/>
          <w:lang w:eastAsia="cs-CZ"/>
        </w:rPr>
        <w:t>,</w:t>
      </w:r>
      <w:r>
        <w:rPr>
          <w:rFonts w:ascii="inherit" w:eastAsia="Times New Roman" w:hAnsi="inherit" w:cs="Times New Roman"/>
          <w:sz w:val="36"/>
          <w:szCs w:val="36"/>
          <w:lang w:eastAsia="cs-CZ"/>
        </w:rPr>
        <w:t xml:space="preserve"> nedostal se ke slovu.</w:t>
      </w:r>
    </w:p>
    <w:p w:rsidR="00F03333" w:rsidRDefault="00F03333" w:rsidP="00F03333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cs-CZ"/>
        </w:rPr>
      </w:pPr>
    </w:p>
    <w:p w:rsidR="00F03333" w:rsidRPr="00F03333" w:rsidRDefault="00F03333" w:rsidP="00F03333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cs-CZ"/>
        </w:rPr>
      </w:pPr>
    </w:p>
    <w:p w:rsidR="00F03333" w:rsidRPr="00F03333" w:rsidRDefault="00E9002A" w:rsidP="00F03333">
      <w:pPr>
        <w:pStyle w:val="Odstavecseseznamem"/>
        <w:numPr>
          <w:ilvl w:val="0"/>
          <w:numId w:val="4"/>
        </w:numPr>
        <w:spacing w:before="150" w:after="150" w:line="240" w:lineRule="auto"/>
        <w:outlineLvl w:val="3"/>
        <w:rPr>
          <w:rFonts w:ascii="inherit" w:eastAsia="Times New Roman" w:hAnsi="inherit" w:cs="Times New Roman"/>
          <w:color w:val="FF0000"/>
          <w:sz w:val="40"/>
          <w:szCs w:val="40"/>
          <w:u w:val="single"/>
          <w:lang w:eastAsia="cs-CZ"/>
        </w:rPr>
      </w:pPr>
      <w:r>
        <w:rPr>
          <w:rFonts w:ascii="inherit" w:eastAsia="Times New Roman" w:hAnsi="inherit" w:cs="Times New Roman"/>
          <w:color w:val="FF0000"/>
          <w:sz w:val="40"/>
          <w:szCs w:val="40"/>
          <w:u w:val="single"/>
          <w:lang w:eastAsia="cs-CZ"/>
        </w:rPr>
        <w:t>Podřadi</w:t>
      </w:r>
      <w:r w:rsidR="00F03333" w:rsidRPr="00F03333">
        <w:rPr>
          <w:rFonts w:ascii="inherit" w:eastAsia="Times New Roman" w:hAnsi="inherit" w:cs="Times New Roman"/>
          <w:color w:val="FF0000"/>
          <w:sz w:val="40"/>
          <w:szCs w:val="40"/>
          <w:u w:val="single"/>
          <w:lang w:eastAsia="cs-CZ"/>
        </w:rPr>
        <w:t>cí spojky</w:t>
      </w:r>
    </w:p>
    <w:p w:rsidR="00F03333" w:rsidRPr="00F03333" w:rsidRDefault="00F03333" w:rsidP="00F03333">
      <w:pPr>
        <w:numPr>
          <w:ilvl w:val="0"/>
          <w:numId w:val="1"/>
        </w:numPr>
        <w:spacing w:before="150" w:after="150" w:line="240" w:lineRule="auto"/>
        <w:outlineLvl w:val="3"/>
        <w:rPr>
          <w:rFonts w:ascii="inherit" w:eastAsia="Times New Roman" w:hAnsi="inherit" w:cs="Times New Roman"/>
          <w:color w:val="333333"/>
          <w:sz w:val="40"/>
          <w:szCs w:val="40"/>
          <w:lang w:eastAsia="cs-CZ"/>
        </w:rPr>
      </w:pPr>
      <w:r w:rsidRPr="00F03333">
        <w:rPr>
          <w:rFonts w:ascii="inherit" w:eastAsia="Times New Roman" w:hAnsi="inherit" w:cs="Times New Roman"/>
          <w:color w:val="333333"/>
          <w:sz w:val="40"/>
          <w:szCs w:val="40"/>
          <w:lang w:eastAsia="cs-CZ"/>
        </w:rPr>
        <w:t xml:space="preserve">aby, jakmile, až, než, nežli, zatímco, když, kdyby, pokud, protože, poněvadž, jelikož, jestliže, -li, přestože, </w:t>
      </w:r>
      <w:r w:rsidR="0045731C">
        <w:rPr>
          <w:rFonts w:ascii="inherit" w:eastAsia="Times New Roman" w:hAnsi="inherit" w:cs="Times New Roman"/>
          <w:color w:val="333333"/>
          <w:sz w:val="40"/>
          <w:szCs w:val="40"/>
          <w:lang w:eastAsia="cs-CZ"/>
        </w:rPr>
        <w:t>ačkoli, třebaže, i když, ač, že</w:t>
      </w:r>
      <w:bookmarkStart w:id="0" w:name="_GoBack"/>
      <w:bookmarkEnd w:id="0"/>
    </w:p>
    <w:p w:rsidR="00F03333" w:rsidRPr="00F03333" w:rsidRDefault="00F03333" w:rsidP="00F03333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40"/>
          <w:szCs w:val="40"/>
          <w:lang w:eastAsia="cs-CZ"/>
        </w:rPr>
      </w:pPr>
    </w:p>
    <w:p w:rsidR="00F03333" w:rsidRPr="00F03333" w:rsidRDefault="00F03333" w:rsidP="00F03333">
      <w:pPr>
        <w:pStyle w:val="Odstavecseseznamem"/>
        <w:numPr>
          <w:ilvl w:val="0"/>
          <w:numId w:val="4"/>
        </w:numPr>
        <w:spacing w:before="150" w:after="150" w:line="240" w:lineRule="auto"/>
        <w:outlineLvl w:val="3"/>
        <w:rPr>
          <w:rFonts w:ascii="inherit" w:eastAsia="Times New Roman" w:hAnsi="inherit" w:cs="Times New Roman"/>
          <w:color w:val="FF0000"/>
          <w:sz w:val="40"/>
          <w:szCs w:val="40"/>
          <w:u w:val="single"/>
          <w:lang w:eastAsia="cs-CZ"/>
        </w:rPr>
      </w:pPr>
      <w:r w:rsidRPr="00F03333">
        <w:rPr>
          <w:rFonts w:ascii="inherit" w:eastAsia="Times New Roman" w:hAnsi="inherit" w:cs="Times New Roman"/>
          <w:color w:val="FF0000"/>
          <w:sz w:val="40"/>
          <w:szCs w:val="40"/>
          <w:u w:val="single"/>
          <w:lang w:eastAsia="cs-CZ"/>
        </w:rPr>
        <w:t>Vztažná zájmena</w:t>
      </w:r>
    </w:p>
    <w:p w:rsidR="00F03333" w:rsidRPr="00F03333" w:rsidRDefault="00F03333" w:rsidP="00F03333">
      <w:pPr>
        <w:numPr>
          <w:ilvl w:val="0"/>
          <w:numId w:val="2"/>
        </w:numPr>
        <w:spacing w:before="150" w:after="150" w:line="240" w:lineRule="auto"/>
        <w:outlineLvl w:val="3"/>
        <w:rPr>
          <w:rFonts w:ascii="inherit" w:eastAsia="Times New Roman" w:hAnsi="inherit" w:cs="Times New Roman"/>
          <w:color w:val="333333"/>
          <w:sz w:val="40"/>
          <w:szCs w:val="40"/>
          <w:lang w:eastAsia="cs-CZ"/>
        </w:rPr>
      </w:pPr>
      <w:r w:rsidRPr="00F03333">
        <w:rPr>
          <w:rFonts w:ascii="inherit" w:eastAsia="Times New Roman" w:hAnsi="inherit" w:cs="Times New Roman"/>
          <w:color w:val="333333"/>
          <w:sz w:val="40"/>
          <w:szCs w:val="40"/>
          <w:lang w:eastAsia="cs-CZ"/>
        </w:rPr>
        <w:t>kdo, co, jaký, který, čí, jenž</w:t>
      </w:r>
    </w:p>
    <w:p w:rsidR="00F03333" w:rsidRPr="00F03333" w:rsidRDefault="00174FDC" w:rsidP="00F03333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40"/>
          <w:szCs w:val="40"/>
          <w:lang w:eastAsia="cs-CZ"/>
        </w:rPr>
      </w:pPr>
      <w:r>
        <w:rPr>
          <w:rFonts w:ascii="inherit" w:eastAsia="Times New Roman" w:hAnsi="inherit" w:cs="Times New Roman"/>
          <w:sz w:val="40"/>
          <w:szCs w:val="40"/>
          <w:lang w:eastAsia="cs-CZ"/>
        </w:rPr>
        <w:t xml:space="preserve">  </w:t>
      </w:r>
    </w:p>
    <w:p w:rsidR="00F03333" w:rsidRPr="00F03333" w:rsidRDefault="00F03333" w:rsidP="00F03333">
      <w:pPr>
        <w:pStyle w:val="Odstavecseseznamem"/>
        <w:numPr>
          <w:ilvl w:val="0"/>
          <w:numId w:val="4"/>
        </w:numPr>
        <w:spacing w:before="150" w:after="150" w:line="240" w:lineRule="auto"/>
        <w:outlineLvl w:val="3"/>
        <w:rPr>
          <w:rFonts w:ascii="inherit" w:eastAsia="Times New Roman" w:hAnsi="inherit" w:cs="Times New Roman"/>
          <w:color w:val="FF0000"/>
          <w:sz w:val="40"/>
          <w:szCs w:val="40"/>
          <w:u w:val="single"/>
          <w:lang w:eastAsia="cs-CZ"/>
        </w:rPr>
      </w:pPr>
      <w:r w:rsidRPr="00F03333">
        <w:rPr>
          <w:rFonts w:ascii="inherit" w:eastAsia="Times New Roman" w:hAnsi="inherit" w:cs="Times New Roman"/>
          <w:color w:val="FF0000"/>
          <w:sz w:val="40"/>
          <w:szCs w:val="40"/>
          <w:u w:val="single"/>
          <w:lang w:eastAsia="cs-CZ"/>
        </w:rPr>
        <w:t>Vztažná příslovce</w:t>
      </w:r>
    </w:p>
    <w:p w:rsidR="00F03333" w:rsidRPr="00F03333" w:rsidRDefault="00F03333" w:rsidP="00F03333">
      <w:pPr>
        <w:numPr>
          <w:ilvl w:val="0"/>
          <w:numId w:val="3"/>
        </w:numPr>
        <w:spacing w:before="150" w:after="150" w:line="240" w:lineRule="auto"/>
        <w:outlineLvl w:val="3"/>
        <w:rPr>
          <w:rFonts w:ascii="inherit" w:eastAsia="Times New Roman" w:hAnsi="inherit" w:cs="Times New Roman"/>
          <w:color w:val="333333"/>
          <w:sz w:val="40"/>
          <w:szCs w:val="40"/>
          <w:lang w:eastAsia="cs-CZ"/>
        </w:rPr>
      </w:pPr>
      <w:r w:rsidRPr="00F03333">
        <w:rPr>
          <w:rFonts w:ascii="inherit" w:eastAsia="Times New Roman" w:hAnsi="inherit" w:cs="Times New Roman"/>
          <w:color w:val="333333"/>
          <w:sz w:val="40"/>
          <w:szCs w:val="40"/>
          <w:lang w:eastAsia="cs-CZ"/>
        </w:rPr>
        <w:t>kdy, kde, kudy, kam, odkud, jak</w:t>
      </w:r>
    </w:p>
    <w:p w:rsidR="00F03333" w:rsidRPr="00F03333" w:rsidRDefault="00F03333">
      <w:pPr>
        <w:rPr>
          <w:color w:val="FF0000"/>
          <w:sz w:val="40"/>
          <w:szCs w:val="40"/>
        </w:rPr>
      </w:pPr>
    </w:p>
    <w:sectPr w:rsidR="00F03333" w:rsidRPr="00F03333" w:rsidSect="00F03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53CB"/>
    <w:multiLevelType w:val="multilevel"/>
    <w:tmpl w:val="B4F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4238B"/>
    <w:multiLevelType w:val="multilevel"/>
    <w:tmpl w:val="A21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10BF5"/>
    <w:multiLevelType w:val="hybridMultilevel"/>
    <w:tmpl w:val="3E4C78B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91980"/>
    <w:multiLevelType w:val="multilevel"/>
    <w:tmpl w:val="DE1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33"/>
    <w:rsid w:val="00174FDC"/>
    <w:rsid w:val="0045731C"/>
    <w:rsid w:val="00A311C6"/>
    <w:rsid w:val="00E9002A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B1D5"/>
  <w15:chartTrackingRefBased/>
  <w15:docId w15:val="{BAC6F762-AEB9-4186-8ADB-47AF0178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3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03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033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033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0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3</cp:revision>
  <dcterms:created xsi:type="dcterms:W3CDTF">2020-04-06T18:45:00Z</dcterms:created>
  <dcterms:modified xsi:type="dcterms:W3CDTF">2020-04-06T18:59:00Z</dcterms:modified>
</cp:coreProperties>
</file>