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C0" w:rsidRPr="00273D8F" w:rsidRDefault="00971BEA" w:rsidP="00971BEA">
      <w:pPr>
        <w:jc w:val="center"/>
        <w:rPr>
          <w:color w:val="FF0000"/>
          <w:sz w:val="20"/>
          <w:szCs w:val="20"/>
        </w:rPr>
      </w:pPr>
      <w:r w:rsidRPr="00273D8F">
        <w:rPr>
          <w:color w:val="FF0000"/>
          <w:sz w:val="20"/>
          <w:szCs w:val="20"/>
        </w:rPr>
        <w:t>LIDSKÁ SEXUALITA</w:t>
      </w:r>
    </w:p>
    <w:p w:rsidR="00000000" w:rsidRPr="00273D8F" w:rsidRDefault="00971BEA" w:rsidP="00971BEA">
      <w:pPr>
        <w:jc w:val="both"/>
        <w:rPr>
          <w:sz w:val="20"/>
          <w:szCs w:val="20"/>
        </w:rPr>
      </w:pPr>
      <w:r w:rsidRPr="00273D8F">
        <w:rPr>
          <w:sz w:val="20"/>
          <w:szCs w:val="20"/>
        </w:rPr>
        <w:t>J</w:t>
      </w:r>
      <w:r w:rsidR="00273D8F" w:rsidRPr="00273D8F">
        <w:rPr>
          <w:sz w:val="20"/>
          <w:szCs w:val="20"/>
        </w:rPr>
        <w:t>e silné citové zaujetí k jiné osobě (více osobám) spojené se šťastnými pocity v přítomnosti milované osoby</w:t>
      </w:r>
      <w:r w:rsidRPr="00273D8F">
        <w:rPr>
          <w:sz w:val="20"/>
          <w:szCs w:val="20"/>
        </w:rPr>
        <w:t>.  V</w:t>
      </w:r>
      <w:r w:rsidR="00273D8F" w:rsidRPr="00273D8F">
        <w:rPr>
          <w:sz w:val="20"/>
          <w:szCs w:val="20"/>
        </w:rPr>
        <w:t>ztah může být oboustranný nebo jednostranný neopětovaný cit</w:t>
      </w:r>
      <w:r w:rsidRPr="00273D8F">
        <w:rPr>
          <w:sz w:val="20"/>
          <w:szCs w:val="20"/>
        </w:rPr>
        <w:t>.</w:t>
      </w:r>
    </w:p>
    <w:p w:rsidR="00000000" w:rsidRPr="00273D8F" w:rsidRDefault="00273D8F" w:rsidP="00971BEA">
      <w:pPr>
        <w:jc w:val="both"/>
        <w:rPr>
          <w:sz w:val="20"/>
          <w:szCs w:val="20"/>
        </w:rPr>
      </w:pPr>
      <w:r w:rsidRPr="00273D8F">
        <w:rPr>
          <w:sz w:val="20"/>
          <w:szCs w:val="20"/>
        </w:rPr>
        <w:t>Od lásky musíme odlišit</w:t>
      </w:r>
      <w:r w:rsidRPr="00273D8F">
        <w:rPr>
          <w:sz w:val="20"/>
          <w:szCs w:val="20"/>
          <w:u w:val="single"/>
        </w:rPr>
        <w:t xml:space="preserve"> ZAMILOVANST</w:t>
      </w:r>
    </w:p>
    <w:p w:rsidR="00000000" w:rsidRPr="00273D8F" w:rsidRDefault="00273D8F" w:rsidP="00971BEA">
      <w:pPr>
        <w:jc w:val="both"/>
        <w:rPr>
          <w:sz w:val="20"/>
          <w:szCs w:val="20"/>
        </w:rPr>
      </w:pPr>
      <w:r w:rsidRPr="00273D8F">
        <w:rPr>
          <w:sz w:val="20"/>
          <w:szCs w:val="20"/>
        </w:rPr>
        <w:t>Jde o první cit, který se mezi dívkou a chlapcem vytváří</w:t>
      </w:r>
      <w:r w:rsidR="00971BEA" w:rsidRPr="00273D8F">
        <w:rPr>
          <w:sz w:val="20"/>
          <w:szCs w:val="20"/>
        </w:rPr>
        <w:t xml:space="preserve">. </w:t>
      </w:r>
      <w:r w:rsidRPr="00273D8F">
        <w:rPr>
          <w:sz w:val="20"/>
          <w:szCs w:val="20"/>
        </w:rPr>
        <w:t>Zamilovaní lidé vidí svého partnera „růžovými brýlemi“ nemá žádnou špatnou vlastnost – je dokonalý nebo dokonalá</w:t>
      </w:r>
    </w:p>
    <w:p w:rsidR="00000000" w:rsidRPr="00273D8F" w:rsidRDefault="00273D8F" w:rsidP="00971BEA">
      <w:pPr>
        <w:jc w:val="both"/>
        <w:rPr>
          <w:sz w:val="20"/>
          <w:szCs w:val="20"/>
        </w:rPr>
      </w:pPr>
      <w:r w:rsidRPr="00273D8F">
        <w:rPr>
          <w:sz w:val="20"/>
          <w:szCs w:val="20"/>
          <w:u w:val="single"/>
        </w:rPr>
        <w:t xml:space="preserve">K tomuto období patří: </w:t>
      </w:r>
      <w:r w:rsidRPr="00273D8F">
        <w:rPr>
          <w:sz w:val="20"/>
          <w:szCs w:val="20"/>
        </w:rPr>
        <w:t>zamilované psaníčka, SMS, maily, významné pohledy, důvěrné povídání, první polibky, držení za ruce, letmé doteky</w:t>
      </w:r>
      <w:r w:rsidR="00971BEA" w:rsidRPr="00273D8F">
        <w:rPr>
          <w:sz w:val="20"/>
          <w:szCs w:val="20"/>
        </w:rPr>
        <w:t xml:space="preserve">. </w:t>
      </w:r>
      <w:r w:rsidRPr="00273D8F">
        <w:rPr>
          <w:sz w:val="20"/>
          <w:szCs w:val="20"/>
        </w:rPr>
        <w:t>S přibývajícím v</w:t>
      </w:r>
      <w:r w:rsidRPr="00273D8F">
        <w:rPr>
          <w:sz w:val="20"/>
          <w:szCs w:val="20"/>
        </w:rPr>
        <w:t>ěkem trvá cit déle a pociťujeme touhu trávit spolu každou volnou chvilku</w:t>
      </w:r>
    </w:p>
    <w:p w:rsidR="00000000" w:rsidRPr="00273D8F" w:rsidRDefault="00273D8F" w:rsidP="00971BEA">
      <w:pPr>
        <w:jc w:val="both"/>
        <w:rPr>
          <w:sz w:val="20"/>
          <w:szCs w:val="20"/>
        </w:rPr>
      </w:pPr>
      <w:r w:rsidRPr="00273D8F">
        <w:rPr>
          <w:sz w:val="20"/>
          <w:szCs w:val="20"/>
          <w:u w:val="single"/>
        </w:rPr>
        <w:t>Na řadu přichází</w:t>
      </w:r>
      <w:r w:rsidRPr="00273D8F">
        <w:rPr>
          <w:sz w:val="20"/>
          <w:szCs w:val="20"/>
        </w:rPr>
        <w:t xml:space="preserve"> – líbání, hlazení mazlení – </w:t>
      </w:r>
      <w:r w:rsidRPr="00273D8F">
        <w:rPr>
          <w:color w:val="FF0000"/>
          <w:sz w:val="20"/>
          <w:szCs w:val="20"/>
        </w:rPr>
        <w:t>NEC</w:t>
      </w:r>
      <w:r w:rsidRPr="00273D8F">
        <w:rPr>
          <w:color w:val="FF0000"/>
          <w:sz w:val="20"/>
          <w:szCs w:val="20"/>
        </w:rPr>
        <w:t>KING</w:t>
      </w:r>
    </w:p>
    <w:p w:rsidR="00000000" w:rsidRPr="00273D8F" w:rsidRDefault="00273D8F" w:rsidP="00971BEA">
      <w:pPr>
        <w:jc w:val="both"/>
        <w:rPr>
          <w:color w:val="FF0000"/>
          <w:sz w:val="20"/>
          <w:szCs w:val="20"/>
        </w:rPr>
      </w:pPr>
      <w:r w:rsidRPr="00273D8F">
        <w:rPr>
          <w:sz w:val="20"/>
          <w:szCs w:val="20"/>
        </w:rPr>
        <w:t xml:space="preserve">DOTEKY A LÍBÁNÍ NAHÉHO TĚLA V OBLASTI POHLAVNÍCH ORGÁNŮ, BÝVAJÍ ZDROJEM VZRUŠENÍ, PROŽÍVÁNÍ TOUHY A USPOKOJENÍ </w:t>
      </w:r>
      <w:r w:rsidR="00971BEA" w:rsidRPr="00273D8F">
        <w:rPr>
          <w:sz w:val="20"/>
          <w:szCs w:val="20"/>
        </w:rPr>
        <w:t>–</w:t>
      </w:r>
      <w:r w:rsidRPr="00273D8F">
        <w:rPr>
          <w:sz w:val="20"/>
          <w:szCs w:val="20"/>
        </w:rPr>
        <w:t xml:space="preserve"> </w:t>
      </w:r>
      <w:r w:rsidRPr="00273D8F">
        <w:rPr>
          <w:color w:val="FF0000"/>
          <w:sz w:val="20"/>
          <w:szCs w:val="20"/>
        </w:rPr>
        <w:t>PET</w:t>
      </w:r>
      <w:r w:rsidRPr="00273D8F">
        <w:rPr>
          <w:color w:val="FF0000"/>
          <w:sz w:val="20"/>
          <w:szCs w:val="20"/>
        </w:rPr>
        <w:t>TING</w:t>
      </w:r>
    </w:p>
    <w:p w:rsidR="00000000" w:rsidRPr="00273D8F" w:rsidRDefault="00273D8F" w:rsidP="00971BEA">
      <w:pPr>
        <w:jc w:val="both"/>
        <w:rPr>
          <w:sz w:val="20"/>
          <w:szCs w:val="20"/>
        </w:rPr>
      </w:pPr>
      <w:r w:rsidRPr="00273D8F">
        <w:rPr>
          <w:sz w:val="20"/>
          <w:szCs w:val="20"/>
        </w:rPr>
        <w:t>Jako zákonný věk pro sex se označuje věková hranice, od které mohou mít lidé legálně pohlavní styk podle právního systému státu.</w:t>
      </w:r>
      <w:r w:rsidR="00971BEA" w:rsidRPr="00273D8F">
        <w:rPr>
          <w:sz w:val="20"/>
          <w:szCs w:val="20"/>
        </w:rPr>
        <w:t xml:space="preserve"> </w:t>
      </w:r>
      <w:r w:rsidRPr="00273D8F">
        <w:rPr>
          <w:sz w:val="20"/>
          <w:szCs w:val="20"/>
        </w:rPr>
        <w:t>Tato věková hranice se liší, vliv na ni mají náboženství a kulturní tradice</w:t>
      </w:r>
      <w:r w:rsidR="00971BEA" w:rsidRPr="00273D8F">
        <w:rPr>
          <w:sz w:val="20"/>
          <w:szCs w:val="20"/>
        </w:rPr>
        <w:t xml:space="preserve">. V </w:t>
      </w:r>
      <w:r w:rsidRPr="00273D8F">
        <w:rPr>
          <w:sz w:val="20"/>
          <w:szCs w:val="20"/>
        </w:rPr>
        <w:t>ČR od 15 let</w:t>
      </w:r>
      <w:r w:rsidR="00971BEA" w:rsidRPr="00273D8F">
        <w:rPr>
          <w:sz w:val="20"/>
          <w:szCs w:val="20"/>
        </w:rPr>
        <w:t>.</w:t>
      </w:r>
    </w:p>
    <w:p w:rsidR="00971BEA" w:rsidRPr="00273D8F" w:rsidRDefault="00971BEA" w:rsidP="00971BEA">
      <w:pPr>
        <w:jc w:val="both"/>
        <w:rPr>
          <w:color w:val="FF0000"/>
          <w:sz w:val="20"/>
          <w:szCs w:val="20"/>
          <w:u w:val="single"/>
        </w:rPr>
      </w:pPr>
      <w:r w:rsidRPr="00273D8F">
        <w:rPr>
          <w:color w:val="FF0000"/>
          <w:sz w:val="20"/>
          <w:szCs w:val="20"/>
          <w:u w:val="single"/>
        </w:rPr>
        <w:t>Mezilidská láska</w:t>
      </w:r>
    </w:p>
    <w:p w:rsidR="00000000" w:rsidRPr="00273D8F" w:rsidRDefault="00273D8F" w:rsidP="00971BEA">
      <w:pPr>
        <w:jc w:val="both"/>
        <w:rPr>
          <w:sz w:val="20"/>
          <w:szCs w:val="20"/>
        </w:rPr>
      </w:pPr>
      <w:r w:rsidRPr="00273D8F">
        <w:rPr>
          <w:sz w:val="20"/>
          <w:szCs w:val="20"/>
        </w:rPr>
        <w:t>klasická láska – vztah dvou lidí, kteří se znají a důvěřují si, spojená se sexuálním prožitkem</w:t>
      </w:r>
    </w:p>
    <w:p w:rsidR="00000000" w:rsidRPr="00273D8F" w:rsidRDefault="00273D8F" w:rsidP="00971BEA">
      <w:pPr>
        <w:jc w:val="both"/>
        <w:rPr>
          <w:sz w:val="20"/>
          <w:szCs w:val="20"/>
        </w:rPr>
      </w:pPr>
      <w:r w:rsidRPr="00273D8F">
        <w:rPr>
          <w:sz w:val="20"/>
          <w:szCs w:val="20"/>
        </w:rPr>
        <w:t xml:space="preserve">zamilovanost – emoční stav vyznačující </w:t>
      </w:r>
      <w:r w:rsidRPr="00273D8F">
        <w:rPr>
          <w:sz w:val="20"/>
          <w:szCs w:val="20"/>
        </w:rPr>
        <w:t xml:space="preserve">se touhou po jiné osobě, v době zamilovanosti jsou přehlíženy veškeré chyby </w:t>
      </w:r>
    </w:p>
    <w:p w:rsidR="00000000" w:rsidRPr="00273D8F" w:rsidRDefault="00273D8F" w:rsidP="00971BEA">
      <w:pPr>
        <w:jc w:val="both"/>
        <w:rPr>
          <w:sz w:val="20"/>
          <w:szCs w:val="20"/>
        </w:rPr>
      </w:pPr>
      <w:r w:rsidRPr="00273D8F">
        <w:rPr>
          <w:sz w:val="20"/>
          <w:szCs w:val="20"/>
        </w:rPr>
        <w:t xml:space="preserve"> platonická láska – klasická láska bez přítomnosti sexuality nebo neopětovaná skrytá láska</w:t>
      </w:r>
    </w:p>
    <w:p w:rsidR="00000000" w:rsidRPr="00273D8F" w:rsidRDefault="00273D8F" w:rsidP="00971BEA">
      <w:pPr>
        <w:jc w:val="both"/>
        <w:rPr>
          <w:sz w:val="20"/>
          <w:szCs w:val="20"/>
        </w:rPr>
      </w:pPr>
      <w:r w:rsidRPr="00273D8F">
        <w:rPr>
          <w:sz w:val="20"/>
          <w:szCs w:val="20"/>
        </w:rPr>
        <w:t>mateřská (příbuzenská) láska – láska bez sexuálního podtextu, vyznačující se pečování o druhého a plnění jeho potřeb</w:t>
      </w:r>
    </w:p>
    <w:p w:rsidR="00000000" w:rsidRPr="00273D8F" w:rsidRDefault="00273D8F" w:rsidP="00971BEA">
      <w:pPr>
        <w:jc w:val="both"/>
        <w:rPr>
          <w:sz w:val="20"/>
          <w:szCs w:val="20"/>
        </w:rPr>
      </w:pPr>
      <w:r w:rsidRPr="00273D8F">
        <w:rPr>
          <w:sz w:val="20"/>
          <w:szCs w:val="20"/>
        </w:rPr>
        <w:t xml:space="preserve"> láska k idolu – zbožňování určité osoby, v pubertálním věku</w:t>
      </w:r>
    </w:p>
    <w:p w:rsidR="00971BEA" w:rsidRPr="00273D8F" w:rsidRDefault="00971BEA" w:rsidP="00971BEA">
      <w:pPr>
        <w:jc w:val="both"/>
        <w:rPr>
          <w:color w:val="FF0000"/>
          <w:sz w:val="20"/>
          <w:szCs w:val="20"/>
          <w:u w:val="single"/>
        </w:rPr>
      </w:pPr>
      <w:r w:rsidRPr="00273D8F">
        <w:rPr>
          <w:color w:val="FF0000"/>
          <w:sz w:val="20"/>
          <w:szCs w:val="20"/>
          <w:u w:val="single"/>
        </w:rPr>
        <w:t>SEXUALITA</w:t>
      </w:r>
    </w:p>
    <w:p w:rsidR="00000000" w:rsidRPr="00273D8F" w:rsidRDefault="00273D8F" w:rsidP="00971BEA">
      <w:pPr>
        <w:jc w:val="both"/>
        <w:rPr>
          <w:sz w:val="20"/>
          <w:szCs w:val="20"/>
        </w:rPr>
      </w:pPr>
      <w:r w:rsidRPr="00273D8F">
        <w:rPr>
          <w:sz w:val="20"/>
          <w:szCs w:val="20"/>
        </w:rPr>
        <w:t>soubor vlastností a jevů, které vyplývají z pohlavních rozdílů</w:t>
      </w:r>
      <w:r w:rsidR="00971BEA" w:rsidRPr="00273D8F">
        <w:rPr>
          <w:sz w:val="20"/>
          <w:szCs w:val="20"/>
        </w:rPr>
        <w:t>. A</w:t>
      </w:r>
      <w:r w:rsidRPr="00273D8F">
        <w:rPr>
          <w:sz w:val="20"/>
          <w:szCs w:val="20"/>
        </w:rPr>
        <w:t>natomické, hormonální a reprodukční rozdíly mezi mužem a ženou</w:t>
      </w:r>
      <w:r w:rsidR="00971BEA" w:rsidRPr="00273D8F">
        <w:rPr>
          <w:sz w:val="20"/>
          <w:szCs w:val="20"/>
        </w:rPr>
        <w:t>. S</w:t>
      </w:r>
      <w:r w:rsidRPr="00273D8F">
        <w:rPr>
          <w:sz w:val="20"/>
          <w:szCs w:val="20"/>
        </w:rPr>
        <w:t>ouhrn projevů chování a cítění</w:t>
      </w:r>
      <w:r w:rsidR="00971BEA" w:rsidRPr="00273D8F">
        <w:rPr>
          <w:sz w:val="20"/>
          <w:szCs w:val="20"/>
        </w:rPr>
        <w:t>. E</w:t>
      </w:r>
      <w:r w:rsidRPr="00273D8F">
        <w:rPr>
          <w:sz w:val="20"/>
          <w:szCs w:val="20"/>
        </w:rPr>
        <w:t>rotické projevy a chování</w:t>
      </w:r>
    </w:p>
    <w:p w:rsidR="00971BEA" w:rsidRPr="00273D8F" w:rsidRDefault="00971BEA" w:rsidP="00971BEA">
      <w:pPr>
        <w:jc w:val="both"/>
        <w:rPr>
          <w:color w:val="FF0000"/>
          <w:sz w:val="20"/>
          <w:szCs w:val="20"/>
          <w:u w:val="single"/>
        </w:rPr>
      </w:pPr>
      <w:r w:rsidRPr="00273D8F">
        <w:rPr>
          <w:color w:val="FF0000"/>
          <w:sz w:val="20"/>
          <w:szCs w:val="20"/>
          <w:u w:val="single"/>
        </w:rPr>
        <w:t>INDIVIDUÁLNÍ SEXUALITA</w:t>
      </w:r>
    </w:p>
    <w:p w:rsidR="00000000" w:rsidRPr="00273D8F" w:rsidRDefault="00971BEA" w:rsidP="00971BEA">
      <w:pPr>
        <w:jc w:val="both"/>
        <w:rPr>
          <w:sz w:val="20"/>
          <w:szCs w:val="20"/>
        </w:rPr>
      </w:pPr>
      <w:r w:rsidRPr="00273D8F">
        <w:rPr>
          <w:color w:val="FF0000"/>
          <w:sz w:val="20"/>
          <w:szCs w:val="20"/>
        </w:rPr>
        <w:t xml:space="preserve">HETEROSEXUALITA </w:t>
      </w:r>
      <w:r w:rsidRPr="00273D8F">
        <w:rPr>
          <w:sz w:val="20"/>
          <w:szCs w:val="20"/>
        </w:rPr>
        <w:t xml:space="preserve">- </w:t>
      </w:r>
      <w:r w:rsidR="00273D8F" w:rsidRPr="00273D8F">
        <w:rPr>
          <w:sz w:val="20"/>
          <w:szCs w:val="20"/>
        </w:rPr>
        <w:t xml:space="preserve">láska ženy k muži </w:t>
      </w:r>
      <w:r w:rsidRPr="00273D8F">
        <w:rPr>
          <w:sz w:val="20"/>
          <w:szCs w:val="20"/>
        </w:rPr>
        <w:t>–</w:t>
      </w:r>
      <w:r w:rsidR="00273D8F" w:rsidRPr="00273D8F">
        <w:rPr>
          <w:sz w:val="20"/>
          <w:szCs w:val="20"/>
        </w:rPr>
        <w:t xml:space="preserve"> a</w:t>
      </w:r>
      <w:r w:rsidR="00273D8F" w:rsidRPr="00273D8F">
        <w:rPr>
          <w:sz w:val="20"/>
          <w:szCs w:val="20"/>
        </w:rPr>
        <w:t>ndrofilie</w:t>
      </w:r>
      <w:r w:rsidRPr="00273D8F">
        <w:rPr>
          <w:sz w:val="20"/>
          <w:szCs w:val="20"/>
        </w:rPr>
        <w:t xml:space="preserve">, </w:t>
      </w:r>
      <w:r w:rsidR="00273D8F" w:rsidRPr="00273D8F">
        <w:rPr>
          <w:sz w:val="20"/>
          <w:szCs w:val="20"/>
        </w:rPr>
        <w:t xml:space="preserve">láska muže k ženě </w:t>
      </w:r>
      <w:r w:rsidRPr="00273D8F">
        <w:rPr>
          <w:sz w:val="20"/>
          <w:szCs w:val="20"/>
        </w:rPr>
        <w:t>–</w:t>
      </w:r>
      <w:r w:rsidR="00273D8F" w:rsidRPr="00273D8F">
        <w:rPr>
          <w:sz w:val="20"/>
          <w:szCs w:val="20"/>
        </w:rPr>
        <w:t xml:space="preserve"> gynekofilie</w:t>
      </w:r>
    </w:p>
    <w:p w:rsidR="00000000" w:rsidRPr="00273D8F" w:rsidRDefault="00971BEA" w:rsidP="00971BEA">
      <w:pPr>
        <w:jc w:val="both"/>
        <w:rPr>
          <w:sz w:val="20"/>
          <w:szCs w:val="20"/>
        </w:rPr>
      </w:pPr>
      <w:r w:rsidRPr="00273D8F">
        <w:rPr>
          <w:color w:val="FF0000"/>
          <w:sz w:val="20"/>
          <w:szCs w:val="20"/>
        </w:rPr>
        <w:t xml:space="preserve">HOMOSEXUALITA </w:t>
      </w:r>
      <w:r w:rsidRPr="00273D8F">
        <w:rPr>
          <w:sz w:val="20"/>
          <w:szCs w:val="20"/>
        </w:rPr>
        <w:t xml:space="preserve">- </w:t>
      </w:r>
      <w:r w:rsidR="00273D8F" w:rsidRPr="00273D8F">
        <w:rPr>
          <w:sz w:val="20"/>
          <w:szCs w:val="20"/>
        </w:rPr>
        <w:t>sexuální orientace převážně nebo výhradně na osoby stejného pohlaví</w:t>
      </w:r>
      <w:r w:rsidRPr="00273D8F">
        <w:rPr>
          <w:sz w:val="20"/>
          <w:szCs w:val="20"/>
        </w:rPr>
        <w:t>. N</w:t>
      </w:r>
      <w:r w:rsidR="00273D8F" w:rsidRPr="00273D8F">
        <w:rPr>
          <w:sz w:val="20"/>
          <w:szCs w:val="20"/>
        </w:rPr>
        <w:t>ositel mužské homosexuality – gay</w:t>
      </w:r>
      <w:r w:rsidRPr="00273D8F">
        <w:rPr>
          <w:sz w:val="20"/>
          <w:szCs w:val="20"/>
        </w:rPr>
        <w:t>. N</w:t>
      </w:r>
      <w:r w:rsidR="00273D8F" w:rsidRPr="00273D8F">
        <w:rPr>
          <w:sz w:val="20"/>
          <w:szCs w:val="20"/>
        </w:rPr>
        <w:t xml:space="preserve">ositelka ženské homosexuality </w:t>
      </w:r>
      <w:r w:rsidRPr="00273D8F">
        <w:rPr>
          <w:sz w:val="20"/>
          <w:szCs w:val="20"/>
        </w:rPr>
        <w:t>–</w:t>
      </w:r>
      <w:r w:rsidR="00273D8F" w:rsidRPr="00273D8F">
        <w:rPr>
          <w:sz w:val="20"/>
          <w:szCs w:val="20"/>
        </w:rPr>
        <w:t xml:space="preserve"> lesbička</w:t>
      </w:r>
    </w:p>
    <w:p w:rsidR="00000000" w:rsidRPr="00273D8F" w:rsidRDefault="00971BEA" w:rsidP="00971BEA">
      <w:pPr>
        <w:jc w:val="both"/>
        <w:rPr>
          <w:sz w:val="20"/>
          <w:szCs w:val="20"/>
        </w:rPr>
      </w:pPr>
      <w:r w:rsidRPr="00273D8F">
        <w:rPr>
          <w:color w:val="FF0000"/>
          <w:sz w:val="20"/>
          <w:szCs w:val="20"/>
        </w:rPr>
        <w:t>BISEXUALITA</w:t>
      </w:r>
      <w:r w:rsidRPr="00273D8F">
        <w:rPr>
          <w:sz w:val="20"/>
          <w:szCs w:val="20"/>
        </w:rPr>
        <w:t xml:space="preserve"> - </w:t>
      </w:r>
      <w:r w:rsidR="00273D8F" w:rsidRPr="00273D8F">
        <w:rPr>
          <w:sz w:val="20"/>
          <w:szCs w:val="20"/>
        </w:rPr>
        <w:t>sexuální orientace jedince k jedincům obou pohlaví v přibližně stejné míře</w:t>
      </w:r>
    </w:p>
    <w:p w:rsidR="00000000" w:rsidRPr="00273D8F" w:rsidRDefault="00971BEA" w:rsidP="00971BEA">
      <w:pPr>
        <w:jc w:val="both"/>
        <w:rPr>
          <w:sz w:val="20"/>
          <w:szCs w:val="20"/>
        </w:rPr>
      </w:pPr>
      <w:r w:rsidRPr="00273D8F">
        <w:rPr>
          <w:color w:val="FF0000"/>
          <w:sz w:val="20"/>
          <w:szCs w:val="20"/>
        </w:rPr>
        <w:t>TRANSEXUALITA</w:t>
      </w:r>
      <w:r w:rsidRPr="00273D8F">
        <w:rPr>
          <w:sz w:val="20"/>
          <w:szCs w:val="20"/>
        </w:rPr>
        <w:t xml:space="preserve"> - </w:t>
      </w:r>
      <w:r w:rsidR="00273D8F" w:rsidRPr="00273D8F">
        <w:rPr>
          <w:sz w:val="20"/>
          <w:szCs w:val="20"/>
        </w:rPr>
        <w:t>Transsexualita je stav nesouladu mezi psychickým a anatomickým pohlavím</w:t>
      </w:r>
      <w:r w:rsidRPr="00273D8F">
        <w:rPr>
          <w:sz w:val="20"/>
          <w:szCs w:val="20"/>
        </w:rPr>
        <w:t>. P</w:t>
      </w:r>
      <w:r w:rsidR="00273D8F" w:rsidRPr="00273D8F">
        <w:rPr>
          <w:sz w:val="20"/>
          <w:szCs w:val="20"/>
        </w:rPr>
        <w:t>ohlavní znaky muže, ale cítí se být ženou</w:t>
      </w:r>
      <w:r w:rsidRPr="00273D8F">
        <w:rPr>
          <w:sz w:val="20"/>
          <w:szCs w:val="20"/>
        </w:rPr>
        <w:t>. P</w:t>
      </w:r>
      <w:r w:rsidR="00273D8F" w:rsidRPr="00273D8F">
        <w:rPr>
          <w:sz w:val="20"/>
          <w:szCs w:val="20"/>
        </w:rPr>
        <w:t>ohlavní znaky ženy, ale cítí se být mužem</w:t>
      </w:r>
    </w:p>
    <w:p w:rsidR="00971BEA" w:rsidRPr="00971BEA" w:rsidRDefault="00971BEA" w:rsidP="00971BEA">
      <w:pPr>
        <w:jc w:val="both"/>
      </w:pPr>
      <w:r w:rsidRPr="00273D8F">
        <w:rPr>
          <w:color w:val="FF0000"/>
          <w:sz w:val="20"/>
          <w:szCs w:val="20"/>
        </w:rPr>
        <w:t>ASEXUALITA</w:t>
      </w:r>
      <w:r w:rsidRPr="00273D8F">
        <w:rPr>
          <w:sz w:val="20"/>
          <w:szCs w:val="20"/>
        </w:rPr>
        <w:t xml:space="preserve"> - </w:t>
      </w:r>
      <w:r w:rsidR="00273D8F" w:rsidRPr="00273D8F">
        <w:rPr>
          <w:sz w:val="20"/>
          <w:szCs w:val="20"/>
        </w:rPr>
        <w:t>je absence sexuální touhy nebo orientace</w:t>
      </w:r>
    </w:p>
    <w:p w:rsidR="00971BEA" w:rsidRDefault="00971BEA" w:rsidP="00971BEA">
      <w:pPr>
        <w:jc w:val="both"/>
      </w:pPr>
      <w:bookmarkStart w:id="0" w:name="_GoBack"/>
      <w:bookmarkEnd w:id="0"/>
    </w:p>
    <w:sectPr w:rsidR="00971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7AC"/>
    <w:multiLevelType w:val="hybridMultilevel"/>
    <w:tmpl w:val="E6A6115E"/>
    <w:lvl w:ilvl="0" w:tplc="AB5C5A4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3684B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E997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9C10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AA6BC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BA1B6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6478D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E23B0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9078C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A728BA"/>
    <w:multiLevelType w:val="hybridMultilevel"/>
    <w:tmpl w:val="2DA2EB86"/>
    <w:lvl w:ilvl="0" w:tplc="F518352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723C2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3ED80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90110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969FB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849D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26EE7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64B8A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4696B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1115D00"/>
    <w:multiLevelType w:val="hybridMultilevel"/>
    <w:tmpl w:val="069C0C66"/>
    <w:lvl w:ilvl="0" w:tplc="27E62C0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1C3C3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E4D90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E679A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56311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CE37E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8856E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9C7F3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3821D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FA837F4"/>
    <w:multiLevelType w:val="hybridMultilevel"/>
    <w:tmpl w:val="B64E50B8"/>
    <w:lvl w:ilvl="0" w:tplc="0B2C0F6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0279D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82923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10548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6A5D8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C4359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CC0BC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8440D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D46A3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0F20B68"/>
    <w:multiLevelType w:val="hybridMultilevel"/>
    <w:tmpl w:val="8452B3CA"/>
    <w:lvl w:ilvl="0" w:tplc="E69EE9E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A2848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0E791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E4FEB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B43F4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9ABD4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80DFB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56CA9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1E873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62F1C74"/>
    <w:multiLevelType w:val="hybridMultilevel"/>
    <w:tmpl w:val="80D00962"/>
    <w:lvl w:ilvl="0" w:tplc="47CA897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6ACC5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18204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8A711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A6065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83A8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26177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E6F6C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B2D95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8F70D84"/>
    <w:multiLevelType w:val="hybridMultilevel"/>
    <w:tmpl w:val="502E665E"/>
    <w:lvl w:ilvl="0" w:tplc="8D8A65D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AEB7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82263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2201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F468F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C43A2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90486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68727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CCC4B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FA12403"/>
    <w:multiLevelType w:val="hybridMultilevel"/>
    <w:tmpl w:val="9C3ADEB2"/>
    <w:lvl w:ilvl="0" w:tplc="FC92F48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BC49C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F0C4D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5E2A6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CAD3B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98448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E6D34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F4000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7EFD3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4697EFB"/>
    <w:multiLevelType w:val="hybridMultilevel"/>
    <w:tmpl w:val="558C4CB6"/>
    <w:lvl w:ilvl="0" w:tplc="6E0061A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4A20E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00345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CE004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20ABA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4A559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5E7F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C002D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96975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D471ABB"/>
    <w:multiLevelType w:val="hybridMultilevel"/>
    <w:tmpl w:val="6A0CE378"/>
    <w:lvl w:ilvl="0" w:tplc="2774145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7252D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62429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EC666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1216C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06D82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589D5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18DF9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1A2BC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2D35088"/>
    <w:multiLevelType w:val="hybridMultilevel"/>
    <w:tmpl w:val="7472A1EC"/>
    <w:lvl w:ilvl="0" w:tplc="6E42378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14FB1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56398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2448B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52159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6838C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DE8DE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523FA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DC9C1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0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EA"/>
    <w:rsid w:val="00273D8F"/>
    <w:rsid w:val="00350BC0"/>
    <w:rsid w:val="0097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1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1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22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1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3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6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18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4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61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54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2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6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53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96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0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57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84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72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6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39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25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30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5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7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2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4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09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0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1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98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29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0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6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0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2020-06-11T09:19:00Z</dcterms:created>
  <dcterms:modified xsi:type="dcterms:W3CDTF">2020-06-11T09:31:00Z</dcterms:modified>
</cp:coreProperties>
</file>