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2B" w:rsidRPr="00BF365F" w:rsidRDefault="00F7201E" w:rsidP="00BF365F">
      <w:pPr>
        <w:jc w:val="center"/>
        <w:rPr>
          <w:b/>
          <w:sz w:val="32"/>
          <w:u w:val="single"/>
        </w:rPr>
      </w:pPr>
      <w:r w:rsidRPr="00BF365F">
        <w:rPr>
          <w:b/>
          <w:sz w:val="32"/>
          <w:u w:val="single"/>
        </w:rPr>
        <w:t>Divadlo v období Národního obrození</w:t>
      </w:r>
    </w:p>
    <w:p w:rsidR="00F7201E" w:rsidRDefault="008926AA" w:rsidP="00F7201E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Pravá složená závorka 1" o:spid="_x0000_s1026" type="#_x0000_t88" style="position:absolute;left:0;text-align:left;margin-left:192.05pt;margin-top:6.8pt;width:16.9pt;height:34.45pt;z-index:251659264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" adj="884" strokecolor="black [3213]"/>
        </w:pict>
      </w:r>
      <w:r w:rsidR="00F7201E">
        <w:t xml:space="preserve">divadlo V Kotcích (1739) </w:t>
      </w:r>
      <w:r w:rsidR="00F7201E">
        <w:tab/>
      </w:r>
      <w:r>
        <w:tab/>
      </w:r>
      <w:bookmarkStart w:id="0" w:name="_GoBack"/>
      <w:bookmarkEnd w:id="0"/>
    </w:p>
    <w:p w:rsidR="008926AA" w:rsidRDefault="00F7201E" w:rsidP="00F7201E">
      <w:pPr>
        <w:pStyle w:val="Odstavecseseznamem"/>
        <w:numPr>
          <w:ilvl w:val="0"/>
          <w:numId w:val="1"/>
        </w:numPr>
      </w:pPr>
      <w:r>
        <w:t>Nosticovo</w:t>
      </w:r>
      <w:r w:rsidR="00BF365F">
        <w:t xml:space="preserve"> (později Stavovské)</w:t>
      </w:r>
      <w:r>
        <w:t xml:space="preserve"> </w:t>
      </w:r>
      <w:r w:rsidR="008926AA">
        <w:tab/>
      </w:r>
      <w:r w:rsidR="008926AA">
        <w:t>německé divadlo, zřídka se zde hrálo česky</w:t>
      </w:r>
    </w:p>
    <w:p w:rsidR="00F7201E" w:rsidRDefault="00F7201E" w:rsidP="008926AA">
      <w:pPr>
        <w:pStyle w:val="Odstavecseseznamem"/>
      </w:pPr>
      <w:r>
        <w:t>divadlo (1783)</w:t>
      </w:r>
    </w:p>
    <w:p w:rsidR="009827A6" w:rsidRDefault="009827A6" w:rsidP="00F7201E">
      <w:pPr>
        <w:pStyle w:val="Odstavecseseznamem"/>
        <w:numPr>
          <w:ilvl w:val="0"/>
          <w:numId w:val="1"/>
        </w:numPr>
      </w:pPr>
      <w:r>
        <w:t>divadlo Bouda – dřevěné (1786 – 1789) – česky; nedokáže konkurovat německému</w:t>
      </w:r>
    </w:p>
    <w:p w:rsidR="00F7201E" w:rsidRDefault="00F7201E" w:rsidP="00F7201E">
      <w:pPr>
        <w:pStyle w:val="Odstavecseseznamem"/>
        <w:numPr>
          <w:ilvl w:val="0"/>
          <w:numId w:val="1"/>
        </w:numPr>
      </w:pPr>
      <w:r>
        <w:t>loutkové divadlo – kočovné společnosti hrající vesměs na ven</w:t>
      </w:r>
      <w:r w:rsidR="00BF365F">
        <w:t>kově – Matěj Kopecký – postava k</w:t>
      </w:r>
      <w:r>
        <w:t>ašpárka</w:t>
      </w:r>
    </w:p>
    <w:p w:rsidR="00F7201E" w:rsidRDefault="00F7201E" w:rsidP="00F7201E">
      <w:pPr>
        <w:pStyle w:val="Odstavecseseznamem"/>
        <w:numPr>
          <w:ilvl w:val="0"/>
          <w:numId w:val="1"/>
        </w:numPr>
      </w:pPr>
      <w:r>
        <w:t>ochotnické divadlo</w:t>
      </w:r>
    </w:p>
    <w:p w:rsidR="00F7201E" w:rsidRDefault="00F7201E" w:rsidP="00F7201E">
      <w:pPr>
        <w:pStyle w:val="Odstavecseseznamem"/>
        <w:numPr>
          <w:ilvl w:val="0"/>
          <w:numId w:val="1"/>
        </w:numPr>
      </w:pPr>
      <w:r>
        <w:t>Prozatímní divadlo (1862)- pouze české, hraje pů</w:t>
      </w:r>
      <w:r w:rsidR="009827A6">
        <w:t>vo</w:t>
      </w:r>
      <w:r>
        <w:t>dní českou tvorbu</w:t>
      </w:r>
    </w:p>
    <w:p w:rsidR="00F7201E" w:rsidRDefault="00F7201E" w:rsidP="00F7201E">
      <w:pPr>
        <w:pStyle w:val="Odstavecseseznamem"/>
        <w:numPr>
          <w:ilvl w:val="0"/>
          <w:numId w:val="1"/>
        </w:numPr>
      </w:pPr>
      <w:r>
        <w:t>Národní divadlo</w:t>
      </w:r>
      <w:r w:rsidR="002A6B00">
        <w:t xml:space="preserve"> (1881)</w:t>
      </w:r>
      <w:r>
        <w:tab/>
      </w:r>
    </w:p>
    <w:p w:rsidR="00F7201E" w:rsidRDefault="002A6B00" w:rsidP="00F7201E">
      <w:pPr>
        <w:pStyle w:val="Odstavecseseznamem"/>
        <w:numPr>
          <w:ilvl w:val="1"/>
          <w:numId w:val="1"/>
        </w:numPr>
      </w:pPr>
      <w:r>
        <w:t xml:space="preserve">položení základního kamene z významných míst ČR, např. Říp, </w:t>
      </w:r>
      <w:r w:rsidR="00BF365F">
        <w:t xml:space="preserve">Blaník, Vyšehrad, </w:t>
      </w:r>
      <w:r>
        <w:t>Radhošť (1868)</w:t>
      </w:r>
    </w:p>
    <w:p w:rsidR="00BF365F" w:rsidRDefault="00BF365F" w:rsidP="00F7201E">
      <w:pPr>
        <w:pStyle w:val="Odstavecseseznamem"/>
        <w:numPr>
          <w:ilvl w:val="1"/>
          <w:numId w:val="1"/>
        </w:numPr>
      </w:pPr>
      <w:r w:rsidRPr="00BF365F">
        <w:t>symbol české státnosti, vyspělosti</w:t>
      </w:r>
    </w:p>
    <w:p w:rsidR="002A6B00" w:rsidRDefault="002A6B00" w:rsidP="00F7201E">
      <w:pPr>
        <w:pStyle w:val="Odstavecseseznamem"/>
        <w:numPr>
          <w:ilvl w:val="1"/>
          <w:numId w:val="1"/>
        </w:numPr>
      </w:pPr>
      <w:r>
        <w:t>otevřeno operou Libuše Bedřicha Smetany – tradice</w:t>
      </w:r>
    </w:p>
    <w:p w:rsidR="002A6B00" w:rsidRDefault="002A6B00" w:rsidP="00F7201E">
      <w:pPr>
        <w:pStyle w:val="Odstavecseseznamem"/>
        <w:numPr>
          <w:ilvl w:val="1"/>
          <w:numId w:val="1"/>
        </w:numPr>
      </w:pPr>
      <w:r>
        <w:t>asi po 2 měsících vyhořelo, nová veřejná sbírka, znovu otevřeno (1883)</w:t>
      </w:r>
    </w:p>
    <w:p w:rsidR="002A6B00" w:rsidRPr="006905F1" w:rsidRDefault="002A6B00" w:rsidP="002A6B00">
      <w:pPr>
        <w:rPr>
          <w:b/>
        </w:rPr>
      </w:pPr>
      <w:r w:rsidRPr="006905F1">
        <w:rPr>
          <w:b/>
        </w:rPr>
        <w:t>AUTOŘI</w:t>
      </w:r>
      <w:r w:rsidR="006905F1">
        <w:rPr>
          <w:b/>
        </w:rPr>
        <w:t>:</w:t>
      </w:r>
    </w:p>
    <w:p w:rsidR="009827A6" w:rsidRDefault="009827A6" w:rsidP="002A6B00">
      <w:r>
        <w:t>Václav Thám</w:t>
      </w:r>
    </w:p>
    <w:p w:rsidR="009827A6" w:rsidRDefault="009827A6" w:rsidP="002A6B00">
      <w:r>
        <w:t>Václav Kliment Klicpera</w:t>
      </w:r>
    </w:p>
    <w:p w:rsidR="009827A6" w:rsidRPr="006905F1" w:rsidRDefault="009827A6" w:rsidP="002A6B00">
      <w:pPr>
        <w:rPr>
          <w:b/>
          <w:sz w:val="28"/>
          <w:u w:val="single"/>
        </w:rPr>
      </w:pPr>
      <w:r w:rsidRPr="006905F1">
        <w:rPr>
          <w:b/>
          <w:sz w:val="28"/>
          <w:u w:val="single"/>
        </w:rPr>
        <w:t>Josef Kajetán Tyl</w:t>
      </w:r>
    </w:p>
    <w:p w:rsidR="006905F1" w:rsidRDefault="006905F1" w:rsidP="006905F1">
      <w:pPr>
        <w:pStyle w:val="Odstavecseseznamem"/>
        <w:numPr>
          <w:ilvl w:val="0"/>
          <w:numId w:val="2"/>
        </w:numPr>
      </w:pPr>
      <w:r>
        <w:t xml:space="preserve">zakladatel moderního českého divadla </w:t>
      </w:r>
    </w:p>
    <w:p w:rsidR="006905F1" w:rsidRDefault="006905F1" w:rsidP="006905F1">
      <w:pPr>
        <w:pStyle w:val="Odstavecseseznamem"/>
        <w:numPr>
          <w:ilvl w:val="0"/>
          <w:numId w:val="2"/>
        </w:numPr>
      </w:pPr>
      <w:r>
        <w:t>tvůrce státní hymny (ze hry Fidlovačka)</w:t>
      </w:r>
    </w:p>
    <w:p w:rsidR="006905F1" w:rsidRDefault="006905F1" w:rsidP="006905F1">
      <w:pPr>
        <w:pStyle w:val="Odstavecseseznamem"/>
        <w:numPr>
          <w:ilvl w:val="0"/>
          <w:numId w:val="2"/>
        </w:numPr>
      </w:pPr>
      <w:r>
        <w:t>dramatik, prozaik, novinář (časopis Květy)</w:t>
      </w:r>
    </w:p>
    <w:p w:rsidR="006905F1" w:rsidRDefault="006905F1" w:rsidP="006905F1">
      <w:pPr>
        <w:pStyle w:val="Odstavecseseznamem"/>
        <w:numPr>
          <w:ilvl w:val="0"/>
          <w:numId w:val="2"/>
        </w:numPr>
      </w:pPr>
      <w:r>
        <w:t xml:space="preserve">divadelní hry: </w:t>
      </w:r>
    </w:p>
    <w:p w:rsidR="006905F1" w:rsidRPr="006905F1" w:rsidRDefault="006905F1" w:rsidP="006905F1">
      <w:pPr>
        <w:pStyle w:val="Odstavecseseznamem"/>
        <w:numPr>
          <w:ilvl w:val="1"/>
          <w:numId w:val="2"/>
        </w:numPr>
      </w:pPr>
      <w:r>
        <w:rPr>
          <w:i/>
        </w:rPr>
        <w:t>„Strakonický dudák“</w:t>
      </w:r>
      <w:r>
        <w:t xml:space="preserve"> (báchorka)</w:t>
      </w:r>
    </w:p>
    <w:p w:rsidR="006905F1" w:rsidRPr="006905F1" w:rsidRDefault="006905F1" w:rsidP="006905F1">
      <w:pPr>
        <w:pStyle w:val="Odstavecseseznamem"/>
        <w:numPr>
          <w:ilvl w:val="1"/>
          <w:numId w:val="2"/>
        </w:numPr>
      </w:pPr>
      <w:r>
        <w:rPr>
          <w:i/>
        </w:rPr>
        <w:t>„Fidlovačka“</w:t>
      </w:r>
    </w:p>
    <w:p w:rsidR="006905F1" w:rsidRDefault="006905F1" w:rsidP="006905F1">
      <w:pPr>
        <w:pStyle w:val="Odstavecseseznamem"/>
        <w:numPr>
          <w:ilvl w:val="0"/>
          <w:numId w:val="2"/>
        </w:numPr>
      </w:pPr>
      <w:r>
        <w:t>báchorka – pohádková hra se zpěvy, spojuje fantastické motivy s důležitými společenskými otázkami; napravení chybujícího hrdiny, nadpřirozené postavy</w:t>
      </w:r>
    </w:p>
    <w:sectPr w:rsidR="006905F1" w:rsidSect="007D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7EF2"/>
    <w:multiLevelType w:val="hybridMultilevel"/>
    <w:tmpl w:val="A7AAA6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80EDF"/>
    <w:multiLevelType w:val="hybridMultilevel"/>
    <w:tmpl w:val="5B02D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201E"/>
    <w:rsid w:val="00106D3A"/>
    <w:rsid w:val="0021302B"/>
    <w:rsid w:val="002A6B00"/>
    <w:rsid w:val="004D558C"/>
    <w:rsid w:val="005C705E"/>
    <w:rsid w:val="006905F1"/>
    <w:rsid w:val="007D3094"/>
    <w:rsid w:val="008926AA"/>
    <w:rsid w:val="009827A6"/>
    <w:rsid w:val="00AC4246"/>
    <w:rsid w:val="00B71163"/>
    <w:rsid w:val="00BF365F"/>
    <w:rsid w:val="00F7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0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827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201E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827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5</cp:revision>
  <cp:lastPrinted>2016-06-15T06:37:00Z</cp:lastPrinted>
  <dcterms:created xsi:type="dcterms:W3CDTF">2015-09-14T13:23:00Z</dcterms:created>
  <dcterms:modified xsi:type="dcterms:W3CDTF">2018-09-26T07:43:00Z</dcterms:modified>
</cp:coreProperties>
</file>