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AB" w:rsidRPr="00246CAB" w:rsidRDefault="00760C69" w:rsidP="00246CAB">
      <w:pPr>
        <w:pStyle w:val="Normlnweb"/>
        <w:jc w:val="center"/>
        <w:rPr>
          <w:b/>
        </w:rPr>
      </w:pPr>
      <w:r>
        <w:rPr>
          <w:b/>
        </w:rPr>
        <w:t xml:space="preserve">Daniel </w:t>
      </w:r>
      <w:proofErr w:type="spellStart"/>
      <w:r>
        <w:rPr>
          <w:b/>
        </w:rPr>
        <w:t>Defoe</w:t>
      </w:r>
      <w:proofErr w:type="spellEnd"/>
      <w:r>
        <w:rPr>
          <w:b/>
        </w:rPr>
        <w:t xml:space="preserve"> (</w:t>
      </w:r>
      <w:r w:rsidR="00246CAB" w:rsidRPr="00246CAB">
        <w:rPr>
          <w:b/>
        </w:rPr>
        <w:t>1660</w:t>
      </w:r>
      <w:r>
        <w:rPr>
          <w:b/>
        </w:rPr>
        <w:t xml:space="preserve"> </w:t>
      </w:r>
      <w:r w:rsidR="00246CAB" w:rsidRPr="00246CAB">
        <w:rPr>
          <w:b/>
        </w:rPr>
        <w:t>-</w:t>
      </w:r>
      <w:r>
        <w:rPr>
          <w:b/>
        </w:rPr>
        <w:t xml:space="preserve"> </w:t>
      </w:r>
      <w:r w:rsidR="00246CAB" w:rsidRPr="00246CAB">
        <w:rPr>
          <w:b/>
        </w:rPr>
        <w:t>24.</w:t>
      </w:r>
      <w:r>
        <w:rPr>
          <w:b/>
        </w:rPr>
        <w:t xml:space="preserve"> </w:t>
      </w:r>
      <w:r w:rsidR="00246CAB" w:rsidRPr="00246CAB">
        <w:rPr>
          <w:b/>
        </w:rPr>
        <w:t>4.</w:t>
      </w:r>
      <w:r>
        <w:rPr>
          <w:b/>
        </w:rPr>
        <w:t xml:space="preserve"> 1731)</w:t>
      </w:r>
    </w:p>
    <w:p w:rsidR="00246CAB" w:rsidRDefault="00246CAB" w:rsidP="00246CAB">
      <w:pPr>
        <w:pStyle w:val="Normlnweb"/>
      </w:pPr>
      <w:r>
        <w:t xml:space="preserve">Daniel </w:t>
      </w:r>
      <w:proofErr w:type="spellStart"/>
      <w:r>
        <w:t>Defoe</w:t>
      </w:r>
      <w:proofErr w:type="spellEnd"/>
      <w:r>
        <w:t xml:space="preserve"> se narodil roku 1660 v Anglii, v době plné náboženských a společenských rozporů, a zemřel roku 1731. Pocházel z rodiny londýnského svíčkaře a řezníka. Daniel </w:t>
      </w:r>
      <w:proofErr w:type="spellStart"/>
      <w:r>
        <w:t>Foe</w:t>
      </w:r>
      <w:proofErr w:type="spellEnd"/>
      <w:r>
        <w:t xml:space="preserve"> (přídomek "de" </w:t>
      </w:r>
      <w:proofErr w:type="gramStart"/>
      <w:r>
        <w:t>si</w:t>
      </w:r>
      <w:proofErr w:type="gramEnd"/>
      <w:r>
        <w:t xml:space="preserve"> k příjmení dal až později) chodil do presbyteriánské školy, kde se mu dostalo nejvyššího akademického vzdělání. Jako kazatel se ale neuplatnil a dal přednost výnosnějšímu povolání – podnikání. Obchodoval s vínem a tabákem i s jinými artikly a investoval kapitál do zámořských plaveb. </w:t>
      </w:r>
      <w:proofErr w:type="spellStart"/>
      <w:r>
        <w:t>Defoe</w:t>
      </w:r>
      <w:proofErr w:type="spellEnd"/>
      <w:r>
        <w:t xml:space="preserve"> se jako protestant bouřil proti katolickému králi Jakubovi a proti jeho politice, která usilovala, aby se Anglie stala katolickou zemí. Roku 1685 se účastnil mohutného lidového povstání drobných sedláků a tkalců. Po jeho porážce se musel skrývat, ale už za 3 roky se znovu připojil k armádě Viléma Oranžského, který se přeplavil z Holandska do Anglie, aby katolického krále Jakuba zbavil moci. Jakub II. uprchl do ciziny a Vilém Oranžský se stal prvním anglickým králem z rozhodnutí parlamentu. </w:t>
      </w:r>
    </w:p>
    <w:p w:rsidR="00246CAB" w:rsidRDefault="00246CAB" w:rsidP="00246CAB">
      <w:pPr>
        <w:pStyle w:val="Normlnweb"/>
      </w:pPr>
      <w:r>
        <w:t xml:space="preserve">Mladý </w:t>
      </w:r>
      <w:proofErr w:type="spellStart"/>
      <w:r>
        <w:t>Defoe</w:t>
      </w:r>
      <w:proofErr w:type="spellEnd"/>
      <w:r>
        <w:t xml:space="preserve"> se oženil s dcerou obchodníka stávkovým zbožím, navázal obchodní styky a své zboží prodával i v cizině. Ale koráb, který převážel jeho zboží přes moře, ztroskotal a </w:t>
      </w:r>
      <w:proofErr w:type="spellStart"/>
      <w:r>
        <w:t>Defoe</w:t>
      </w:r>
      <w:proofErr w:type="spellEnd"/>
      <w:r>
        <w:t xml:space="preserve"> musel ohlásit úpadek. Zavázal se splatit do konce života dluh 17 000 liber. Protože byl ale podnikavý, zařídil si výrobu cihel a tašek a do 10-ti let zaplatil všechny své dluhy. </w:t>
      </w:r>
    </w:p>
    <w:p w:rsidR="00246CAB" w:rsidRDefault="00246CAB" w:rsidP="00246CAB">
      <w:pPr>
        <w:pStyle w:val="Normlnweb"/>
      </w:pPr>
      <w:r>
        <w:t xml:space="preserve">V době ostrých náboženských sporů po smrti krále Viléma III. se také octl ve vězení pro veřejné pobuřování. Po návratu z vězení založil noviny nazvané Přehled, které po 10 let řídil a většinou i sám psal. </w:t>
      </w:r>
    </w:p>
    <w:p w:rsidR="00246CAB" w:rsidRDefault="00246CAB" w:rsidP="00246CAB">
      <w:pPr>
        <w:pStyle w:val="Normlnweb"/>
      </w:pPr>
      <w:r>
        <w:t xml:space="preserve">Ze zkušeností své práce a z upřímné snahy o zlepšení společenského života napsal </w:t>
      </w:r>
      <w:proofErr w:type="spellStart"/>
      <w:r>
        <w:t>Defoe</w:t>
      </w:r>
      <w:proofErr w:type="spellEnd"/>
      <w:r>
        <w:t xml:space="preserve"> knihu Esej o projektech. Zamýšlí se v ní nad pojištěním lidí, kteří jsou v případě pracovní neschopnosti ponecháni svému osudu. Myslí i na pojištění proti požáru, na ústavy pro lidi duševně choré. </w:t>
      </w:r>
    </w:p>
    <w:p w:rsidR="00246CAB" w:rsidRDefault="00246CAB" w:rsidP="00246CAB">
      <w:pPr>
        <w:pStyle w:val="Normlnweb"/>
      </w:pPr>
      <w:r>
        <w:t xml:space="preserve">Vymýšlí opatření na ochranu nevinných dlužníků, kteří se dostávají do vězení pro dlužníky, odkud zpravidla není záchrany. Navrhuje i reformy vzdělání, </w:t>
      </w:r>
    </w:p>
    <w:p w:rsidR="00246CAB" w:rsidRDefault="00246CAB" w:rsidP="00246CAB">
      <w:pPr>
        <w:pStyle w:val="Normlnweb"/>
      </w:pPr>
      <w:r>
        <w:t xml:space="preserve">kterého se má dostávat i dívkám. Napsal řadu děl, z nichž nejznámější je kniha Robinson </w:t>
      </w:r>
      <w:proofErr w:type="spellStart"/>
      <w:r>
        <w:t>Crusoe</w:t>
      </w:r>
      <w:proofErr w:type="spellEnd"/>
      <w:r>
        <w:t xml:space="preserve">, námořník z Yorku, jeho život a neobyčejná dobrodružství. Mezi další díla patří: "Kapitán </w:t>
      </w:r>
      <w:proofErr w:type="spellStart"/>
      <w:r>
        <w:t>Singleton</w:t>
      </w:r>
      <w:proofErr w:type="spellEnd"/>
      <w:r>
        <w:t xml:space="preserve">; Moll </w:t>
      </w:r>
      <w:proofErr w:type="spellStart"/>
      <w:r>
        <w:t>Flandersová</w:t>
      </w:r>
      <w:proofErr w:type="spellEnd"/>
      <w:r>
        <w:t xml:space="preserve">; Plukovník Jack; Roxana" </w:t>
      </w:r>
    </w:p>
    <w:p w:rsidR="00246CAB" w:rsidRDefault="00246CAB" w:rsidP="00246CAB">
      <w:pPr>
        <w:pStyle w:val="Normlnweb"/>
      </w:pPr>
      <w:r>
        <w:t xml:space="preserve">Psal i řadu geografických příruček a spisů o zámořských plavbách. </w:t>
      </w:r>
    </w:p>
    <w:p w:rsidR="00246CAB" w:rsidRDefault="00246CAB" w:rsidP="00246CAB">
      <w:pPr>
        <w:pStyle w:val="Normlnweb"/>
      </w:pPr>
      <w:r>
        <w:t xml:space="preserve">Když </w:t>
      </w:r>
      <w:proofErr w:type="gramStart"/>
      <w:r>
        <w:t>začal</w:t>
      </w:r>
      <w:proofErr w:type="gramEnd"/>
      <w:r>
        <w:t xml:space="preserve"> psát Robinsona </w:t>
      </w:r>
      <w:proofErr w:type="gramStart"/>
      <w:r>
        <w:t>bylo</w:t>
      </w:r>
      <w:proofErr w:type="gramEnd"/>
      <w:r>
        <w:t xml:space="preserve"> </w:t>
      </w:r>
      <w:proofErr w:type="spellStart"/>
      <w:r>
        <w:t>Defoeovi</w:t>
      </w:r>
      <w:proofErr w:type="spellEnd"/>
      <w:r>
        <w:t xml:space="preserve"> 60 let. Za základ příběhu nepochybně posloužilo vyprávění o skotském námořníkovi Alexandru </w:t>
      </w:r>
      <w:proofErr w:type="spellStart"/>
      <w:r>
        <w:t>Selkirkovi</w:t>
      </w:r>
      <w:proofErr w:type="spellEnd"/>
      <w:r>
        <w:t xml:space="preserve">, který byl roku 1705 za trest vysazen z lodi. Na ostrově v Tichém oceáně prožil 4 roky a 4 měsíce, než byl náhodou nalezen a dopraven zpět do Anglie. </w:t>
      </w:r>
    </w:p>
    <w:p w:rsidR="00246CAB" w:rsidRDefault="00246CAB" w:rsidP="00246CAB">
      <w:pPr>
        <w:pStyle w:val="Normlnweb"/>
      </w:pPr>
      <w:r>
        <w:t xml:space="preserve">Čeští čtenáři se mohli s Robinsonem seznámit prostřednictvím českých překladů tohoto díla – v roce 1975 Robinsona přeložil Albert Vyskočil a </w:t>
      </w:r>
      <w:proofErr w:type="spellStart"/>
      <w:r>
        <w:t>Timotheus</w:t>
      </w:r>
      <w:proofErr w:type="spellEnd"/>
      <w:r>
        <w:t xml:space="preserve"> Vodička a obrázky namaloval Adolf Born. Pro mnohé z nás bude asi nejbližší Robinson </w:t>
      </w:r>
      <w:proofErr w:type="spellStart"/>
      <w:r>
        <w:t>Crusoe</w:t>
      </w:r>
      <w:proofErr w:type="spellEnd"/>
      <w:r>
        <w:t xml:space="preserve"> vydaný r. 1963, kterého přeložil Josef </w:t>
      </w:r>
      <w:proofErr w:type="spellStart"/>
      <w:r>
        <w:t>Věromír</w:t>
      </w:r>
      <w:proofErr w:type="spellEnd"/>
      <w:r>
        <w:t xml:space="preserve"> Pleva a poutavými obrázky doplnil Zdeněk Burian. </w:t>
      </w:r>
    </w:p>
    <w:p w:rsidR="00246CAB" w:rsidRPr="004702E0" w:rsidRDefault="00246CAB" w:rsidP="00246CAB">
      <w:pPr>
        <w:pStyle w:val="Normlnweb"/>
      </w:pPr>
      <w:r>
        <w:t xml:space="preserve">V </w:t>
      </w:r>
      <w:proofErr w:type="spellStart"/>
      <w:r>
        <w:t>Defoeově</w:t>
      </w:r>
      <w:proofErr w:type="spellEnd"/>
      <w:r>
        <w:t xml:space="preserve"> knize strávil Robinson na pustém ostrově celých dvacet sedm let. Avšak moderní lékaři usoudili, že po tak dlouhé době naprosté osamocenosti, ve svízelích primitivního boje o život, by člověk musel docela zdivočet. Možná, že by zapomněl i mluvit. A tak Pleva nechal Robinsona na ostrově jedenáct let. Zcela sám, před Pátkovým příchodem, prožil 6 let.</w:t>
      </w:r>
    </w:p>
    <w:p w:rsidR="004702E0" w:rsidRDefault="004702E0" w:rsidP="004702E0">
      <w:pPr>
        <w:pStyle w:val="Odstavecseseznamem"/>
        <w:ind w:left="0" w:right="-143"/>
        <w:jc w:val="both"/>
        <w:rPr>
          <w:b/>
        </w:rPr>
      </w:pPr>
    </w:p>
    <w:p w:rsidR="0060490B" w:rsidRDefault="0060490B" w:rsidP="004702E0">
      <w:pPr>
        <w:pStyle w:val="Odstavecseseznamem"/>
        <w:ind w:left="0" w:right="-143"/>
        <w:jc w:val="both"/>
        <w:rPr>
          <w:b/>
        </w:rPr>
      </w:pPr>
    </w:p>
    <w:p w:rsidR="0060490B" w:rsidRDefault="0060490B" w:rsidP="004702E0">
      <w:pPr>
        <w:pStyle w:val="Odstavecseseznamem"/>
        <w:ind w:left="0" w:right="-143"/>
        <w:jc w:val="both"/>
        <w:rPr>
          <w:b/>
        </w:rPr>
      </w:pPr>
    </w:p>
    <w:p w:rsidR="0060490B" w:rsidRDefault="0060490B" w:rsidP="004702E0">
      <w:pPr>
        <w:pStyle w:val="Odstavecseseznamem"/>
        <w:ind w:left="0" w:right="-143"/>
        <w:jc w:val="both"/>
        <w:rPr>
          <w:b/>
        </w:rPr>
      </w:pPr>
    </w:p>
    <w:p w:rsidR="0060490B" w:rsidRDefault="0060490B" w:rsidP="004702E0">
      <w:pPr>
        <w:pStyle w:val="Odstavecseseznamem"/>
        <w:ind w:left="0" w:right="-143"/>
        <w:jc w:val="both"/>
        <w:rPr>
          <w:b/>
        </w:rPr>
      </w:pPr>
    </w:p>
    <w:p w:rsidR="0060490B" w:rsidRDefault="0060490B" w:rsidP="004702E0">
      <w:pPr>
        <w:pStyle w:val="Odstavecseseznamem"/>
        <w:ind w:left="0" w:right="-143"/>
        <w:jc w:val="both"/>
        <w:rPr>
          <w:b/>
        </w:rPr>
      </w:pPr>
    </w:p>
    <w:p w:rsidR="004702E0" w:rsidRPr="004702E0" w:rsidRDefault="004702E0" w:rsidP="004702E0">
      <w:pPr>
        <w:pStyle w:val="Odstavecseseznamem"/>
        <w:ind w:left="0" w:right="-143"/>
        <w:jc w:val="both"/>
        <w:rPr>
          <w:b/>
        </w:rPr>
      </w:pPr>
      <w:r w:rsidRPr="004702E0">
        <w:rPr>
          <w:b/>
        </w:rPr>
        <w:lastRenderedPageBreak/>
        <w:t>Robinson byl moc rád, že již není na ostrově sám, že má někoho s kým si může povídat, Vzpomněl si na větu, kterou mu vždy říkala jeho maminka.</w:t>
      </w:r>
    </w:p>
    <w:p w:rsidR="004702E0" w:rsidRPr="004702E0" w:rsidRDefault="004702E0" w:rsidP="004702E0">
      <w:pPr>
        <w:pStyle w:val="Odstavecseseznamem"/>
        <w:ind w:left="0" w:right="-143"/>
        <w:jc w:val="both"/>
      </w:pPr>
      <w:r w:rsidRPr="004702E0">
        <w:rPr>
          <w:noProof/>
        </w:rPr>
        <w:drawing>
          <wp:anchor distT="0" distB="0" distL="114300" distR="114300" simplePos="0" relativeHeight="251659264" behindDoc="1" locked="0" layoutInCell="1" allowOverlap="1" wp14:anchorId="2E111D47" wp14:editId="619CE6A3">
            <wp:simplePos x="0" y="0"/>
            <wp:positionH relativeFrom="column">
              <wp:posOffset>4678680</wp:posOffset>
            </wp:positionH>
            <wp:positionV relativeFrom="paragraph">
              <wp:posOffset>156845</wp:posOffset>
            </wp:positionV>
            <wp:extent cx="1866900" cy="1733550"/>
            <wp:effectExtent l="0" t="0" r="0" b="0"/>
            <wp:wrapNone/>
            <wp:docPr id="6" name="Obrázek 6" descr="C:\Users\dmotyckova\AppData\Local\Microsoft\Windows\Temporary Internet Files\Content.IE5\7BR77YAZ\MM90035449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otyckova\AppData\Local\Microsoft\Windows\Temporary Internet Files\Content.IE5\7BR77YAZ\MM900354498[1]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02E0" w:rsidRPr="004702E0" w:rsidRDefault="004702E0" w:rsidP="004702E0">
      <w:pPr>
        <w:pStyle w:val="Odstavecseseznamem"/>
        <w:ind w:left="0" w:right="-143"/>
        <w:jc w:val="both"/>
      </w:pPr>
      <w:r w:rsidRPr="004702E0">
        <w:t>Věta je zašifrovaná v následující zprávě, ale nejdříve musíš získat šifrovací klíč.</w:t>
      </w:r>
    </w:p>
    <w:p w:rsidR="004702E0" w:rsidRPr="004702E0" w:rsidRDefault="004702E0" w:rsidP="004702E0">
      <w:pPr>
        <w:pStyle w:val="Odstavecseseznamem"/>
        <w:ind w:left="0" w:right="-143"/>
        <w:jc w:val="both"/>
      </w:pPr>
    </w:p>
    <w:p w:rsidR="004702E0" w:rsidRPr="004702E0" w:rsidRDefault="004702E0" w:rsidP="004702E0">
      <w:pPr>
        <w:pStyle w:val="Odstavecseseznamem"/>
        <w:ind w:left="0" w:right="-143"/>
        <w:jc w:val="both"/>
      </w:pPr>
      <w:r w:rsidRPr="004702E0">
        <w:t>Součet pěti za sebou jdoucích čísel je 20.</w:t>
      </w:r>
    </w:p>
    <w:p w:rsidR="004702E0" w:rsidRPr="004702E0" w:rsidRDefault="004702E0" w:rsidP="004702E0">
      <w:pPr>
        <w:pStyle w:val="Odstavecseseznamem"/>
        <w:ind w:left="0" w:right="-143"/>
        <w:jc w:val="both"/>
      </w:pPr>
      <w:r w:rsidRPr="004702E0">
        <w:t>Zapiš čísla do políček na truhlici.</w:t>
      </w:r>
    </w:p>
    <w:p w:rsidR="004702E0" w:rsidRPr="004702E0" w:rsidRDefault="004702E0" w:rsidP="004702E0">
      <w:pPr>
        <w:pStyle w:val="Odstavecseseznamem"/>
        <w:ind w:left="0" w:right="-143"/>
        <w:jc w:val="both"/>
      </w:pPr>
      <w:r w:rsidRPr="004702E0">
        <w:t>Vyděl poslední číslo prvním a dostaneš klíč.</w:t>
      </w:r>
    </w:p>
    <w:p w:rsidR="004702E0" w:rsidRPr="004702E0" w:rsidRDefault="004702E0" w:rsidP="004702E0">
      <w:pPr>
        <w:pStyle w:val="Odstavecseseznamem"/>
        <w:ind w:right="-143"/>
        <w:jc w:val="both"/>
      </w:pPr>
    </w:p>
    <w:p w:rsidR="004702E0" w:rsidRPr="004702E0" w:rsidRDefault="004702E0" w:rsidP="004702E0">
      <w:pPr>
        <w:ind w:right="-143"/>
        <w:rPr>
          <w:rFonts w:ascii="Times New Roman" w:eastAsia="Times New Roman" w:hAnsi="Times New Roman" w:cs="Times New Roman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page" w:tblpX="7957" w:tblpY="690"/>
        <w:tblW w:w="0" w:type="auto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456"/>
      </w:tblGrid>
      <w:tr w:rsidR="004702E0" w:rsidRPr="004702E0" w:rsidTr="004702E0">
        <w:tc>
          <w:tcPr>
            <w:tcW w:w="426" w:type="dxa"/>
          </w:tcPr>
          <w:p w:rsidR="004702E0" w:rsidRPr="004702E0" w:rsidRDefault="004702E0" w:rsidP="004702E0">
            <w:pPr>
              <w:ind w:right="-143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4702E0" w:rsidRPr="004702E0" w:rsidRDefault="004702E0" w:rsidP="004702E0">
            <w:pPr>
              <w:ind w:right="-143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4702E0" w:rsidRPr="004702E0" w:rsidRDefault="004702E0" w:rsidP="004702E0">
            <w:pPr>
              <w:ind w:right="-143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567" w:type="dxa"/>
          </w:tcPr>
          <w:p w:rsidR="004702E0" w:rsidRPr="004702E0" w:rsidRDefault="004702E0" w:rsidP="004702E0">
            <w:pPr>
              <w:ind w:right="-143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456" w:type="dxa"/>
          </w:tcPr>
          <w:p w:rsidR="004702E0" w:rsidRPr="004702E0" w:rsidRDefault="004702E0" w:rsidP="004702E0">
            <w:pPr>
              <w:ind w:right="-143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</w:tr>
    </w:tbl>
    <w:p w:rsidR="004702E0" w:rsidRPr="004702E0" w:rsidRDefault="004702E0" w:rsidP="004702E0">
      <w:pPr>
        <w:ind w:right="-143"/>
        <w:rPr>
          <w:rFonts w:ascii="Times New Roman" w:eastAsia="Times New Roman" w:hAnsi="Times New Roman" w:cs="Times New Roman"/>
          <w:szCs w:val="24"/>
          <w:lang w:eastAsia="cs-CZ"/>
        </w:rPr>
      </w:pPr>
      <w:r w:rsidRPr="004702E0">
        <w:rPr>
          <w:rFonts w:ascii="Times New Roman" w:eastAsia="Times New Roman" w:hAnsi="Times New Roman" w:cs="Times New Roman"/>
          <w:noProof/>
          <w:szCs w:val="24"/>
          <w:lang w:eastAsia="cs-CZ"/>
        </w:rPr>
        <w:drawing>
          <wp:inline distT="0" distB="0" distL="0" distR="0" wp14:anchorId="2E39C1C8" wp14:editId="78CBE45E">
            <wp:extent cx="1439649" cy="1015074"/>
            <wp:effectExtent l="0" t="0" r="825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99" cy="102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2E0">
        <w:rPr>
          <w:rFonts w:ascii="Times New Roman" w:eastAsia="Times New Roman" w:hAnsi="Times New Roman" w:cs="Times New Roman"/>
          <w:szCs w:val="24"/>
          <w:lang w:eastAsia="cs-CZ"/>
        </w:rPr>
        <w:t>Teď, když znáš klíč, můžeš</w:t>
      </w:r>
    </w:p>
    <w:p w:rsidR="004702E0" w:rsidRPr="004702E0" w:rsidRDefault="004702E0" w:rsidP="004702E0">
      <w:pPr>
        <w:ind w:right="-143"/>
        <w:rPr>
          <w:rFonts w:ascii="Times New Roman" w:eastAsia="Times New Roman" w:hAnsi="Times New Roman" w:cs="Times New Roman"/>
          <w:szCs w:val="24"/>
          <w:lang w:eastAsia="cs-CZ"/>
        </w:rPr>
      </w:pPr>
      <w:r w:rsidRPr="004702E0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zprávu rozšifrovat.</w:t>
      </w:r>
    </w:p>
    <w:p w:rsidR="004702E0" w:rsidRDefault="004702E0" w:rsidP="004702E0">
      <w:pPr>
        <w:ind w:right="-143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241963</wp:posOffset>
                </wp:positionH>
                <wp:positionV relativeFrom="paragraph">
                  <wp:posOffset>75703</wp:posOffset>
                </wp:positionV>
                <wp:extent cx="6265628" cy="3609892"/>
                <wp:effectExtent l="0" t="0" r="20955" b="10160"/>
                <wp:wrapNone/>
                <wp:docPr id="12" name="Zaoblený 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5628" cy="36098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2E0" w:rsidRPr="000A3D1E" w:rsidRDefault="004702E0" w:rsidP="004702E0">
                            <w:pPr>
                              <w:jc w:val="center"/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A3D1E"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 xml:space="preserve">M O J D H E C E D J U N L B Í F O M Z A Z C U N M O E P L J L P V G E Ě D U T K Y Š B A Í S G C L O H M O P D E O B Z K C I L N J A K H D </w:t>
                            </w:r>
                            <w:proofErr w:type="spellStart"/>
                            <w:r w:rsidRPr="000A3D1E"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>D</w:t>
                            </w:r>
                            <w:proofErr w:type="spellEnd"/>
                            <w:r w:rsidRPr="000A3D1E"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 xml:space="preserve"> R Ů S E J F I E N K O H K P L Y R F I A N J V M K D P L O N E V K L É K L P H O Ř R E Á F A T V U E M I L K D S X I T V H V B A Í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" o:spid="_x0000_s1026" style="position:absolute;margin-left:19.05pt;margin-top:5.95pt;width:493.35pt;height:2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" fillcolor="white [3201]" strokecolor="#f79646 [3209]" strokeweight="2pt">
                <v:path arrowok="t"/>
                <v:textbox>
                  <w:txbxContent>
                    <w:p w:rsidR="004702E0" w:rsidRPr="000A3D1E" w:rsidRDefault="004702E0" w:rsidP="004702E0">
                      <w:pPr>
                        <w:jc w:val="center"/>
                        <w:rPr>
                          <w:rFonts w:asciiTheme="majorHAnsi" w:hAnsiTheme="majorHAnsi"/>
                          <w:sz w:val="52"/>
                          <w:szCs w:val="52"/>
                        </w:rPr>
                      </w:pPr>
                      <w:proofErr w:type="gramStart"/>
                      <w:r w:rsidRPr="000A3D1E">
                        <w:rPr>
                          <w:rFonts w:asciiTheme="majorHAnsi" w:hAnsiTheme="majorHAnsi"/>
                          <w:sz w:val="52"/>
                          <w:szCs w:val="52"/>
                        </w:rPr>
                        <w:t xml:space="preserve">M O J D H E C E D J U N L B Í F O M Z A Z C U N M O E P L J L P V G E Ě D U T K Y Š B A Í S G C L O H M O P D E O B Z K C I L N J A K H D </w:t>
                      </w:r>
                      <w:proofErr w:type="spellStart"/>
                      <w:r w:rsidRPr="000A3D1E">
                        <w:rPr>
                          <w:rFonts w:asciiTheme="majorHAnsi" w:hAnsiTheme="majorHAnsi"/>
                          <w:sz w:val="52"/>
                          <w:szCs w:val="52"/>
                        </w:rPr>
                        <w:t>D</w:t>
                      </w:r>
                      <w:proofErr w:type="spellEnd"/>
                      <w:r w:rsidRPr="000A3D1E">
                        <w:rPr>
                          <w:rFonts w:asciiTheme="majorHAnsi" w:hAnsiTheme="majorHAnsi"/>
                          <w:sz w:val="52"/>
                          <w:szCs w:val="52"/>
                        </w:rPr>
                        <w:t xml:space="preserve"> R Ů S E J F I E N K O H K P L Y R F I A N J V M K D P L O N E V K L É K L P H O Ř R E Á F A T V U E M I L K D S X I T V H V B A Í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702E0" w:rsidRDefault="004702E0" w:rsidP="004702E0">
      <w:pPr>
        <w:ind w:right="-143"/>
        <w:rPr>
          <w:color w:val="000000" w:themeColor="text1"/>
          <w:sz w:val="32"/>
          <w:szCs w:val="32"/>
        </w:rPr>
      </w:pPr>
    </w:p>
    <w:p w:rsidR="004702E0" w:rsidRPr="002D3733" w:rsidRDefault="004702E0" w:rsidP="004702E0">
      <w:pPr>
        <w:ind w:right="-143"/>
        <w:rPr>
          <w:color w:val="000000" w:themeColor="text1"/>
          <w:sz w:val="32"/>
          <w:szCs w:val="32"/>
        </w:rPr>
      </w:pPr>
    </w:p>
    <w:p w:rsidR="004702E0" w:rsidRDefault="004702E0" w:rsidP="004702E0">
      <w:pPr>
        <w:ind w:right="-143"/>
        <w:rPr>
          <w:color w:val="000000" w:themeColor="text1"/>
          <w:sz w:val="32"/>
          <w:szCs w:val="32"/>
        </w:rPr>
      </w:pPr>
    </w:p>
    <w:p w:rsidR="00246CAB" w:rsidRDefault="00246CAB" w:rsidP="00246CAB">
      <w:pPr>
        <w:pStyle w:val="Normlnweb"/>
      </w:pPr>
    </w:p>
    <w:p w:rsidR="004702E0" w:rsidRDefault="004702E0" w:rsidP="00246CAB">
      <w:pPr>
        <w:pStyle w:val="Normlnweb"/>
      </w:pPr>
    </w:p>
    <w:p w:rsidR="004702E0" w:rsidRDefault="004702E0" w:rsidP="00246CAB">
      <w:pPr>
        <w:pStyle w:val="Normlnweb"/>
      </w:pPr>
    </w:p>
    <w:p w:rsidR="004702E0" w:rsidRDefault="004702E0" w:rsidP="00246CAB">
      <w:pPr>
        <w:pStyle w:val="Normlnweb"/>
      </w:pPr>
    </w:p>
    <w:p w:rsidR="004702E0" w:rsidRDefault="004702E0" w:rsidP="00246CAB">
      <w:pPr>
        <w:pStyle w:val="Normlnweb"/>
      </w:pPr>
    </w:p>
    <w:p w:rsidR="004702E0" w:rsidRDefault="004702E0" w:rsidP="00246CAB">
      <w:pPr>
        <w:pStyle w:val="Normlnweb"/>
      </w:pPr>
    </w:p>
    <w:p w:rsidR="004702E0" w:rsidRDefault="004702E0" w:rsidP="00246CAB">
      <w:pPr>
        <w:pStyle w:val="Normlnweb"/>
      </w:pPr>
    </w:p>
    <w:p w:rsidR="004702E0" w:rsidRDefault="004702E0" w:rsidP="00246CAB">
      <w:pPr>
        <w:pStyle w:val="Normlnweb"/>
      </w:pPr>
    </w:p>
    <w:p w:rsidR="00246CAB" w:rsidRDefault="00246CAB" w:rsidP="00246CAB">
      <w:pPr>
        <w:pStyle w:val="Normlnweb"/>
      </w:pPr>
      <w:bookmarkStart w:id="0" w:name="_GoBack"/>
      <w:bookmarkEnd w:id="0"/>
    </w:p>
    <w:p w:rsidR="0021302B" w:rsidRDefault="0021302B"/>
    <w:sectPr w:rsidR="0021302B" w:rsidSect="00246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AB"/>
    <w:rsid w:val="0021302B"/>
    <w:rsid w:val="00246CAB"/>
    <w:rsid w:val="004702E0"/>
    <w:rsid w:val="004D558C"/>
    <w:rsid w:val="0060490B"/>
    <w:rsid w:val="0076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003B"/>
  <w15:docId w15:val="{BAACE80F-2EA9-4C4A-AE07-1FF3770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47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02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2</cp:revision>
  <dcterms:created xsi:type="dcterms:W3CDTF">2020-04-27T23:19:00Z</dcterms:created>
  <dcterms:modified xsi:type="dcterms:W3CDTF">2020-04-27T23:19:00Z</dcterms:modified>
</cp:coreProperties>
</file>